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BD26" w14:textId="77777777" w:rsidR="0084604F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</w:t>
      </w:r>
      <w:proofErr w:type="gramStart"/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培</w:t>
      </w:r>
      <w:proofErr w:type="gramEnd"/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153A2EF4" w14:textId="77777777" w:rsidR="0084604F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29FF3" wp14:editId="149F1162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60288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proofErr w:type="gramStart"/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</w:t>
      </w:r>
      <w:proofErr w:type="gramEnd"/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〕04号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7427F970" w14:textId="3919F7DB" w:rsidR="0084604F" w:rsidRPr="00B50D83" w:rsidRDefault="00000000">
      <w:pPr>
        <w:spacing w:beforeLines="100" w:before="320" w:line="480" w:lineRule="exact"/>
        <w:jc w:val="center"/>
        <w:rPr>
          <w:rFonts w:ascii="微软雅黑" w:eastAsia="微软雅黑" w:hAnsi="微软雅黑" w:cs="宋体" w:hint="eastAsia"/>
          <w:b/>
          <w:spacing w:val="-6"/>
          <w:sz w:val="36"/>
          <w:szCs w:val="36"/>
        </w:rPr>
      </w:pPr>
      <w:bookmarkStart w:id="0" w:name="_Hlk166531344"/>
      <w:r w:rsidRPr="00B50D83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关于举办</w:t>
      </w:r>
      <w:r w:rsidR="00B50D83"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构建新质生产力：AI+矩阵式企业培训体系</w:t>
      </w:r>
      <w:r w:rsid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 xml:space="preserve">  </w:t>
      </w:r>
      <w:r w:rsidR="00B50D83"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搭建与TTT实战认证</w:t>
      </w:r>
      <w:r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专题</w:t>
      </w:r>
      <w:r w:rsidRPr="00B50D83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培训班的通知</w:t>
      </w:r>
    </w:p>
    <w:bookmarkEnd w:id="0"/>
    <w:p w14:paraId="3C9943BC" w14:textId="77777777" w:rsidR="0084604F" w:rsidRDefault="0084604F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5EC85B7C" w14:textId="77777777" w:rsidR="0084604F" w:rsidRPr="00B50D83" w:rsidRDefault="00000000" w:rsidP="00B50D83">
      <w:pPr>
        <w:widowControl/>
        <w:adjustRightInd w:val="0"/>
        <w:snapToGrid w:val="0"/>
        <w:spacing w:line="320" w:lineRule="exact"/>
        <w:jc w:val="lef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476A9C3B" w14:textId="77777777" w:rsidR="0084604F" w:rsidRPr="00B50D83" w:rsidRDefault="00000000" w:rsidP="00B50D83">
      <w:pPr>
        <w:spacing w:line="320" w:lineRule="exact"/>
        <w:ind w:firstLineChars="200" w:firstLine="512"/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</w:pPr>
      <w:proofErr w:type="gramStart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随着数智化</w:t>
      </w:r>
      <w:proofErr w:type="gramEnd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时代的到来，创新就是新质生产力。创新是加快构建新发展格局，着力推动高质量发展重要条件，建设现代化产业体系，就要坚持把发展经济的着力点放在实体经济上，推进新型工业化，加快建设制造强国、质量强国、航天强国、交通强国、网络强国、数字中国。要实现这一目标，企业现有核心骨干是核心，他们拥有丰富的经验与技术。而新入</w:t>
      </w:r>
      <w:proofErr w:type="gramStart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司员工</w:t>
      </w:r>
      <w:proofErr w:type="gramEnd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是实现这一目标的未来，他们接受过更好的教育、拥有良好的网络和数字思维、以及独特的创新思维。那么如何有效的将这些经验</w:t>
      </w:r>
      <w:proofErr w:type="gramStart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与数智化</w:t>
      </w:r>
      <w:proofErr w:type="gramEnd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思维结构，就需要我们核心骨干变身为企业</w:t>
      </w:r>
      <w:proofErr w:type="gramStart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内训师</w:t>
      </w:r>
      <w:proofErr w:type="gramEnd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，将优秀的经验与技术传承，并学习数字化技术有效的与新生代接轨，以实现二</w:t>
      </w:r>
      <w:proofErr w:type="gramStart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0三五</w:t>
      </w:r>
      <w:proofErr w:type="gramEnd"/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计划的实现。</w:t>
      </w:r>
    </w:p>
    <w:p w14:paraId="582480D2" w14:textId="192395E0" w:rsidR="0084604F" w:rsidRPr="00B50D83" w:rsidRDefault="00000000" w:rsidP="00B50D83">
      <w:pPr>
        <w:spacing w:line="320" w:lineRule="exact"/>
        <w:ind w:firstLineChars="200" w:firstLine="512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我中心特组织有关专家进行授课，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举办</w:t>
      </w:r>
      <w:r w:rsidR="00B50D83"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构建新质生产力：AI+矩阵式企业培训体系搭建与TTT实战认证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专题培训班</w:t>
      </w:r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，本课程将从系统的企业内部课程体系建设、企业内部矩阵布局，及如何萃取有效的经验并形成线上、线下课程，讲师如何通过表达，将知识有效的传承等内容进行系统的讲解，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请各单位积极组织相关人员参加，现将有关事项通知如下：</w:t>
      </w:r>
    </w:p>
    <w:p w14:paraId="0B6EEB2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sz w:val="24"/>
          <w:szCs w:val="24"/>
        </w:rPr>
        <w:t>一、培训内容：</w:t>
      </w:r>
    </w:p>
    <w:p w14:paraId="39402277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第一讲：</w:t>
      </w:r>
      <w:proofErr w:type="gramStart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数智化</w:t>
      </w:r>
      <w:proofErr w:type="gramEnd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AI+时代，矩阵式企业培训师体系搭建与落地实践</w:t>
      </w:r>
    </w:p>
    <w:p w14:paraId="6C770D43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color w:val="C00000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一、</w:t>
      </w:r>
      <w:proofErr w:type="gramStart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数智化</w:t>
      </w:r>
      <w:proofErr w:type="gramEnd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时代的培训体系搭建与升级</w:t>
      </w:r>
    </w:p>
    <w:p w14:paraId="2E44C1F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1、传统的培训体系模型</w:t>
      </w:r>
    </w:p>
    <w:p w14:paraId="1ED22009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2、新媒体时代的培训体系</w:t>
      </w:r>
    </w:p>
    <w:p w14:paraId="7E23C40B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3、AI+大环境下培训体系的是否要发生变化</w:t>
      </w:r>
    </w:p>
    <w:p w14:paraId="3D24E4D7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4、培训体系升级以后培训管理者应该如何调整升级</w:t>
      </w:r>
    </w:p>
    <w:p w14:paraId="4B6BD5E9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5、新媒体时代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内训师体系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建设</w:t>
      </w:r>
    </w:p>
    <w:p w14:paraId="02FA224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6、企业培训中心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内训师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管理组织架构</w:t>
      </w:r>
    </w:p>
    <w:p w14:paraId="3798BDF0" w14:textId="4BC988C9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世界500强企业培训体系案例讲解</w:t>
      </w:r>
    </w:p>
    <w:p w14:paraId="79BB754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二、</w:t>
      </w:r>
      <w:proofErr w:type="gramStart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数智化</w:t>
      </w:r>
      <w:proofErr w:type="gramEnd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时代企业</w:t>
      </w:r>
      <w:proofErr w:type="gramStart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内训师体系</w:t>
      </w:r>
      <w:proofErr w:type="gramEnd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落地实践</w:t>
      </w:r>
    </w:p>
    <w:p w14:paraId="2790185D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1、企业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内训师体系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落地“反漏斗模型”</w:t>
      </w:r>
    </w:p>
    <w:p w14:paraId="5E03785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2、企业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内训师课程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建设全流程</w:t>
      </w:r>
    </w:p>
    <w:p w14:paraId="462C38D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3、企业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内训师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的成长通道与激励策略</w:t>
      </w:r>
    </w:p>
    <w:p w14:paraId="298D290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lastRenderedPageBreak/>
        <w:t>4、新媒体时代学习形式的结构</w:t>
      </w:r>
    </w:p>
    <w:p w14:paraId="23040DBC" w14:textId="1EE3CFFE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  <w:lang w:bidi="en-US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1）</w:t>
      </w:r>
      <w:r w:rsidRPr="00B50D83">
        <w:rPr>
          <w:rFonts w:ascii="微软雅黑" w:eastAsia="微软雅黑" w:hAnsi="微软雅黑" w:cs="仿宋" w:hint="eastAsia"/>
          <w:sz w:val="24"/>
          <w:szCs w:val="24"/>
          <w:lang w:bidi="en-US"/>
        </w:rPr>
        <w:t>直播+线下</w:t>
      </w:r>
      <w:r w:rsidR="005542FB" w:rsidRPr="00B50D83">
        <w:rPr>
          <w:rFonts w:ascii="微软雅黑" w:eastAsia="微软雅黑" w:hAnsi="微软雅黑" w:cs="仿宋" w:hint="eastAsia"/>
          <w:sz w:val="24"/>
          <w:szCs w:val="24"/>
          <w:lang w:bidi="en-US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2）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微课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+线下</w:t>
      </w:r>
      <w:r w:rsidR="005542FB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3）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微课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/直播+线下+社群</w:t>
      </w:r>
    </w:p>
    <w:p w14:paraId="6D8F9DB7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4）线下+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微课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/直播+社群</w:t>
      </w:r>
    </w:p>
    <w:p w14:paraId="39A26D1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4、新媒体时代常见的课程开发方式</w:t>
      </w:r>
    </w:p>
    <w:p w14:paraId="066F0C23" w14:textId="15AF800B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1）传统线下课程开发</w:t>
      </w:r>
      <w:r w:rsidR="005542FB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2）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微课开发</w:t>
      </w:r>
      <w:proofErr w:type="gramEnd"/>
      <w:r w:rsidR="004F15A3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3）直播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课开发</w:t>
      </w:r>
      <w:proofErr w:type="gramEnd"/>
      <w:r w:rsidR="005542FB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="004F15A3" w:rsidRPr="00B50D83">
        <w:rPr>
          <w:rFonts w:ascii="微软雅黑" w:eastAsia="微软雅黑" w:hAnsi="微软雅黑" w:cs="仿宋" w:hint="eastAsia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4）录播课录制</w:t>
      </w:r>
    </w:p>
    <w:p w14:paraId="19E76493" w14:textId="77777777" w:rsidR="0084604F" w:rsidRPr="00B50D83" w:rsidRDefault="00000000" w:rsidP="00B50D83">
      <w:pPr>
        <w:numPr>
          <w:ilvl w:val="0"/>
          <w:numId w:val="1"/>
        </w:num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新媒体时代培训管理者升级“四会一有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”</w:t>
      </w:r>
      <w:proofErr w:type="gramEnd"/>
    </w:p>
    <w:p w14:paraId="69A3F479" w14:textId="79F7D08D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优秀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国央企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/企业单位</w:t>
      </w:r>
      <w:proofErr w:type="gramStart"/>
      <w:r w:rsidRPr="00B50D83">
        <w:rPr>
          <w:rFonts w:ascii="微软雅黑" w:eastAsia="微软雅黑" w:hAnsi="微软雅黑" w:cs="仿宋" w:hint="eastAsia"/>
          <w:sz w:val="24"/>
          <w:szCs w:val="24"/>
        </w:rPr>
        <w:t>内训师建设</w:t>
      </w:r>
      <w:proofErr w:type="gramEnd"/>
      <w:r w:rsidRPr="00B50D83">
        <w:rPr>
          <w:rFonts w:ascii="微软雅黑" w:eastAsia="微软雅黑" w:hAnsi="微软雅黑" w:cs="仿宋" w:hint="eastAsia"/>
          <w:sz w:val="24"/>
          <w:szCs w:val="24"/>
        </w:rPr>
        <w:t>案例讲解</w:t>
      </w:r>
    </w:p>
    <w:p w14:paraId="51E6AC3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三、如何让</w:t>
      </w:r>
      <w:proofErr w:type="gramStart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内训师体系</w:t>
      </w:r>
      <w:proofErr w:type="gramEnd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有效支撑业务发展</w:t>
      </w:r>
    </w:p>
    <w:p w14:paraId="196A515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sz w:val="24"/>
          <w:szCs w:val="24"/>
        </w:rPr>
        <w:t>讨论：现在学习地图这么火，要不要做学习地图</w:t>
      </w:r>
    </w:p>
    <w:p w14:paraId="1EBE49E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1、四种类型的课程项目设计</w:t>
      </w:r>
    </w:p>
    <w:p w14:paraId="13B37F80" w14:textId="2EADE635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1）基于业务流程的课程项目设计</w:t>
      </w:r>
      <w:r w:rsidR="004F15A3" w:rsidRPr="00B50D83">
        <w:rPr>
          <w:rFonts w:ascii="微软雅黑" w:eastAsia="微软雅黑" w:hAnsi="微软雅黑" w:cs="仿宋" w:hint="eastAsia"/>
          <w:sz w:val="24"/>
          <w:szCs w:val="24"/>
        </w:rPr>
        <w:t xml:space="preserve"> 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2）基于业务问题的课程项目设计</w:t>
      </w:r>
    </w:p>
    <w:p w14:paraId="719EFCCE" w14:textId="171228A4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3）基于新业务拓展的课程项目设计</w:t>
      </w:r>
      <w:r w:rsidR="004F15A3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4）调研访谈分析类课程项目设计</w:t>
      </w:r>
    </w:p>
    <w:p w14:paraId="15126650" w14:textId="3308A37D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大型制造类企业组织经验萃取的项目设计案例</w:t>
      </w:r>
    </w:p>
    <w:p w14:paraId="7DEBD20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 xml:space="preserve">第二讲 </w:t>
      </w:r>
      <w:proofErr w:type="spellStart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DeepSeek</w:t>
      </w:r>
      <w:proofErr w:type="spellEnd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+工具在培训管理工作中的实战运用</w:t>
      </w:r>
    </w:p>
    <w:p w14:paraId="5AE4E42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一、认知</w:t>
      </w:r>
      <w:proofErr w:type="spellStart"/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Deepseek</w:t>
      </w:r>
      <w:proofErr w:type="spellEnd"/>
    </w:p>
    <w:p w14:paraId="1A1294F3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</w:t>
      </w:r>
      <w:proofErr w:type="spellStart"/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Deepseek</w:t>
      </w:r>
      <w:proofErr w:type="spellEnd"/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的优缺点</w:t>
      </w:r>
    </w:p>
    <w:p w14:paraId="55E8F8C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1" w:name="_Hlk193640499"/>
      <w:r w:rsidRPr="00B50D83">
        <w:rPr>
          <w:rFonts w:ascii="微软雅黑" w:eastAsia="微软雅黑" w:hAnsi="微软雅黑" w:cs="华文仿宋" w:hint="eastAsia"/>
          <w:sz w:val="24"/>
          <w:szCs w:val="24"/>
        </w:rPr>
        <w:t>1）</w:t>
      </w:r>
      <w:bookmarkEnd w:id="1"/>
      <w:proofErr w:type="spellStart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</w:t>
      </w:r>
      <w:proofErr w:type="spellEnd"/>
      <w:r w:rsidRPr="00B50D83">
        <w:rPr>
          <w:rFonts w:ascii="微软雅黑" w:eastAsia="微软雅黑" w:hAnsi="微软雅黑" w:cs="华文仿宋" w:hint="eastAsia"/>
          <w:sz w:val="24"/>
          <w:szCs w:val="24"/>
        </w:rPr>
        <w:t>与通用AI的区别：不偷懒、有推理过程</w:t>
      </w:r>
    </w:p>
    <w:p w14:paraId="659BF31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2" w:name="_Hlk193640513"/>
      <w:r w:rsidRPr="00B50D83">
        <w:rPr>
          <w:rFonts w:ascii="微软雅黑" w:eastAsia="微软雅黑" w:hAnsi="微软雅黑" w:cs="华文仿宋" w:hint="eastAsia"/>
          <w:sz w:val="24"/>
          <w:szCs w:val="24"/>
        </w:rPr>
        <w:t>2）</w:t>
      </w:r>
      <w:bookmarkEnd w:id="2"/>
      <w:proofErr w:type="spellStart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</w:t>
      </w:r>
      <w:proofErr w:type="spellEnd"/>
      <w:r w:rsidRPr="00B50D83">
        <w:rPr>
          <w:rFonts w:ascii="微软雅黑" w:eastAsia="微软雅黑" w:hAnsi="微软雅黑" w:cs="华文仿宋" w:hint="eastAsia"/>
          <w:sz w:val="24"/>
          <w:szCs w:val="24"/>
        </w:rPr>
        <w:t>现阶段的缺点：</w:t>
      </w:r>
      <w:proofErr w:type="gramStart"/>
      <w:r w:rsidRPr="00B50D83">
        <w:rPr>
          <w:rFonts w:ascii="微软雅黑" w:eastAsia="微软雅黑" w:hAnsi="微软雅黑" w:cs="华文仿宋" w:hint="eastAsia"/>
          <w:sz w:val="24"/>
          <w:szCs w:val="24"/>
        </w:rPr>
        <w:t>易卡顿</w:t>
      </w:r>
      <w:proofErr w:type="gramEnd"/>
    </w:p>
    <w:p w14:paraId="2AC946D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3" w:name="_Hlk193640523"/>
      <w:r w:rsidRPr="00B50D83">
        <w:rPr>
          <w:rFonts w:ascii="微软雅黑" w:eastAsia="微软雅黑" w:hAnsi="微软雅黑" w:cs="华文仿宋" w:hint="eastAsia"/>
          <w:sz w:val="24"/>
          <w:szCs w:val="24"/>
        </w:rPr>
        <w:t>3）</w:t>
      </w:r>
      <w:bookmarkEnd w:id="3"/>
      <w:proofErr w:type="spellStart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</w:t>
      </w:r>
      <w:proofErr w:type="spellEnd"/>
      <w:r w:rsidRPr="00B50D83">
        <w:rPr>
          <w:rFonts w:ascii="微软雅黑" w:eastAsia="微软雅黑" w:hAnsi="微软雅黑" w:cs="华文仿宋" w:hint="eastAsia"/>
          <w:sz w:val="24"/>
          <w:szCs w:val="24"/>
        </w:rPr>
        <w:t>的使用:第三方融合-IMA知识库</w:t>
      </w:r>
    </w:p>
    <w:p w14:paraId="06AF9A9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二、如何有效使用AI工具（以</w:t>
      </w:r>
      <w:proofErr w:type="spellStart"/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Deepseek</w:t>
      </w:r>
      <w:proofErr w:type="spellEnd"/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为例）</w:t>
      </w:r>
    </w:p>
    <w:p w14:paraId="19CB8A8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</w:t>
      </w:r>
      <w:proofErr w:type="spellStart"/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Deepseek</w:t>
      </w:r>
      <w:proofErr w:type="spellEnd"/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精用的三项条件</w:t>
      </w:r>
    </w:p>
    <w:p w14:paraId="1101A0A2" w14:textId="186E6278" w:rsidR="0084604F" w:rsidRPr="00B50D83" w:rsidRDefault="005542FB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</w:t>
      </w:r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专业认知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2）</w:t>
      </w:r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专业对话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3）</w:t>
      </w:r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材料标准</w:t>
      </w:r>
    </w:p>
    <w:p w14:paraId="067C2AD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2、万能提示词长什么样？</w:t>
      </w:r>
    </w:p>
    <w:p w14:paraId="19E43CC7" w14:textId="54FC058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1）万能提示词的讲解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2）角色扮演式提问:</w:t>
      </w:r>
      <w:proofErr w:type="gramStart"/>
      <w:r w:rsidRPr="00B50D83">
        <w:rPr>
          <w:rFonts w:ascii="微软雅黑" w:eastAsia="微软雅黑" w:hAnsi="微软雅黑" w:cs="华文仿宋" w:hint="eastAsia"/>
          <w:sz w:val="24"/>
          <w:szCs w:val="24"/>
        </w:rPr>
        <w:t>秒变专家</w:t>
      </w:r>
      <w:proofErr w:type="gramEnd"/>
      <w:r w:rsidRPr="00B50D83">
        <w:rPr>
          <w:rFonts w:ascii="微软雅黑" w:eastAsia="微软雅黑" w:hAnsi="微软雅黑" w:cs="华文仿宋" w:hint="eastAsia"/>
          <w:sz w:val="24"/>
          <w:szCs w:val="24"/>
        </w:rPr>
        <w:t>的AI更睿智</w:t>
      </w:r>
    </w:p>
    <w:p w14:paraId="60F6AE74" w14:textId="5DC445D9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3、注意：</w:t>
      </w:r>
      <w:proofErr w:type="spellStart"/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Deepseek</w:t>
      </w:r>
      <w:proofErr w:type="spellEnd"/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原则上只能解决通用的问题，所以专业问题需要材料支持</w:t>
      </w:r>
    </w:p>
    <w:p w14:paraId="728F842F" w14:textId="65360786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三</w:t>
      </w:r>
      <w:r w:rsidR="00000000" w:rsidRPr="00B50D83">
        <w:rPr>
          <w:rFonts w:ascii="微软雅黑" w:eastAsia="微软雅黑" w:hAnsi="微软雅黑" w:hint="eastAsia"/>
          <w:b/>
          <w:bCs/>
          <w:sz w:val="24"/>
          <w:szCs w:val="24"/>
        </w:rPr>
        <w:t>、写——</w:t>
      </w:r>
      <w:r w:rsidR="00000000" w:rsidRPr="00B50D83"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  <w:t>AI</w:t>
      </w:r>
      <w:r w:rsidR="00000000" w:rsidRPr="00B50D8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在培训准备中的文案撰写</w:t>
      </w:r>
    </w:p>
    <w:p w14:paraId="06CEFC6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1、AI如何撰写各类方案</w:t>
      </w:r>
    </w:p>
    <w:p w14:paraId="4DB6DD7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2、AI如何撰写调研问卷</w:t>
      </w:r>
    </w:p>
    <w:p w14:paraId="7B5A8EA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3、AI如何撰写报告与总结</w:t>
      </w:r>
    </w:p>
    <w:p w14:paraId="5C1F322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4、AI如何撰写发言稿、演讲稿、作文、论文、宣传稿等</w:t>
      </w:r>
    </w:p>
    <w:p w14:paraId="7F2E3687" w14:textId="6FB639F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5、AI在公文写作当中的运用（请示、函、通报、会议纪要、请柬等）</w:t>
      </w:r>
    </w:p>
    <w:p w14:paraId="2AEECD1C" w14:textId="01CB4F84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四</w:t>
      </w:r>
      <w:r w:rsidR="00000000" w:rsidRPr="00B50D83">
        <w:rPr>
          <w:rFonts w:ascii="微软雅黑" w:eastAsia="微软雅黑" w:hAnsi="微软雅黑" w:hint="eastAsia"/>
          <w:b/>
          <w:bCs/>
          <w:sz w:val="24"/>
          <w:szCs w:val="24"/>
        </w:rPr>
        <w:t>、设——</w:t>
      </w:r>
      <w:r w:rsidR="00000000" w:rsidRPr="00B50D83">
        <w:rPr>
          <w:rFonts w:ascii="微软雅黑" w:eastAsia="微软雅黑" w:hAnsi="微软雅黑"/>
          <w:b/>
          <w:bCs/>
          <w:sz w:val="24"/>
          <w:szCs w:val="24"/>
        </w:rPr>
        <w:t>AI在课程设计中的运用</w:t>
      </w:r>
    </w:p>
    <w:p w14:paraId="263F6C9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</w:t>
      </w:r>
      <w:r w:rsidRPr="00B50D83">
        <w:rPr>
          <w:rFonts w:ascii="微软雅黑" w:eastAsia="微软雅黑" w:hAnsi="微软雅黑"/>
          <w:sz w:val="24"/>
          <w:szCs w:val="24"/>
        </w:rPr>
        <w:t>培训课题的美化</w:t>
      </w:r>
    </w:p>
    <w:p w14:paraId="6A357FEB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</w:t>
      </w:r>
      <w:r w:rsidRPr="00B50D83">
        <w:rPr>
          <w:rFonts w:ascii="微软雅黑" w:eastAsia="微软雅黑" w:hAnsi="微软雅黑"/>
          <w:sz w:val="24"/>
          <w:szCs w:val="24"/>
        </w:rPr>
        <w:t>培训大纲的制作</w:t>
      </w:r>
    </w:p>
    <w:p w14:paraId="21795AE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</w:t>
      </w:r>
      <w:r w:rsidRPr="00B50D83">
        <w:rPr>
          <w:rFonts w:ascii="微软雅黑" w:eastAsia="微软雅黑" w:hAnsi="微软雅黑"/>
          <w:sz w:val="24"/>
          <w:szCs w:val="24"/>
        </w:rPr>
        <w:t>培训PPT的制作</w:t>
      </w:r>
    </w:p>
    <w:p w14:paraId="47A00A8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</w:t>
      </w:r>
      <w:r w:rsidRPr="00B50D83">
        <w:rPr>
          <w:rFonts w:ascii="微软雅黑" w:eastAsia="微软雅黑" w:hAnsi="微软雅黑"/>
          <w:sz w:val="24"/>
          <w:szCs w:val="24"/>
        </w:rPr>
        <w:t>培训图片检索</w:t>
      </w:r>
      <w:r w:rsidRPr="00B50D83">
        <w:rPr>
          <w:rFonts w:ascii="微软雅黑" w:eastAsia="微软雅黑" w:hAnsi="微软雅黑" w:hint="eastAsia"/>
          <w:sz w:val="24"/>
          <w:szCs w:val="24"/>
        </w:rPr>
        <w:t>与去水印</w:t>
      </w:r>
    </w:p>
    <w:p w14:paraId="61C1D8DA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</w:t>
      </w:r>
      <w:r w:rsidRPr="00B50D83">
        <w:rPr>
          <w:rFonts w:ascii="微软雅黑" w:eastAsia="微软雅黑" w:hAnsi="微软雅黑"/>
          <w:sz w:val="24"/>
          <w:szCs w:val="24"/>
        </w:rPr>
        <w:t>培训案例的撰写</w:t>
      </w:r>
    </w:p>
    <w:p w14:paraId="463BC32F" w14:textId="3CDAAFB8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6、</w:t>
      </w:r>
      <w:r w:rsidRPr="00B50D83">
        <w:rPr>
          <w:rFonts w:ascii="微软雅黑" w:eastAsia="微软雅黑" w:hAnsi="微软雅黑"/>
          <w:sz w:val="24"/>
          <w:szCs w:val="24"/>
        </w:rPr>
        <w:t>培训游戏的设计</w:t>
      </w:r>
    </w:p>
    <w:p w14:paraId="7DBBCEB8" w14:textId="153676E3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五</w:t>
      </w:r>
      <w:r w:rsidR="00000000" w:rsidRPr="00B50D83">
        <w:rPr>
          <w:rFonts w:ascii="微软雅黑" w:eastAsia="微软雅黑" w:hAnsi="微软雅黑" w:hint="eastAsia"/>
          <w:b/>
          <w:bCs/>
          <w:sz w:val="24"/>
          <w:szCs w:val="24"/>
        </w:rPr>
        <w:t>、评——</w:t>
      </w:r>
      <w:r w:rsidR="00000000" w:rsidRPr="00B50D83">
        <w:rPr>
          <w:rFonts w:ascii="微软雅黑" w:eastAsia="微软雅黑" w:hAnsi="微软雅黑"/>
          <w:b/>
          <w:bCs/>
          <w:sz w:val="24"/>
          <w:szCs w:val="24"/>
        </w:rPr>
        <w:t>AI在课后评估中的运用</w:t>
      </w:r>
    </w:p>
    <w:p w14:paraId="28F6513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lastRenderedPageBreak/>
        <w:t>1、</w:t>
      </w:r>
      <w:r w:rsidRPr="00B50D83">
        <w:rPr>
          <w:rFonts w:ascii="微软雅黑" w:eastAsia="微软雅黑" w:hAnsi="微软雅黑"/>
          <w:sz w:val="24"/>
          <w:szCs w:val="24"/>
        </w:rPr>
        <w:t>培训试题的制作</w:t>
      </w:r>
    </w:p>
    <w:p w14:paraId="0C96AC3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</w:t>
      </w:r>
      <w:r w:rsidRPr="00B50D83">
        <w:rPr>
          <w:rFonts w:ascii="微软雅黑" w:eastAsia="微软雅黑" w:hAnsi="微软雅黑"/>
          <w:sz w:val="24"/>
          <w:szCs w:val="24"/>
        </w:rPr>
        <w:t>培训评估问卷的设计</w:t>
      </w:r>
    </w:p>
    <w:p w14:paraId="0B5A39F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3、课程设计评分表</w:t>
      </w:r>
    </w:p>
    <w:p w14:paraId="1F6D723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4、讲师试讲评分表</w:t>
      </w:r>
    </w:p>
    <w:p w14:paraId="4861C03C" w14:textId="657BA66C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</w:t>
      </w:r>
      <w:proofErr w:type="gramStart"/>
      <w:r w:rsidRPr="00B50D83">
        <w:rPr>
          <w:rFonts w:ascii="微软雅黑" w:eastAsia="微软雅黑" w:hAnsi="微软雅黑" w:hint="eastAsia"/>
          <w:sz w:val="24"/>
          <w:szCs w:val="24"/>
        </w:rPr>
        <w:t>试师评分</w:t>
      </w:r>
      <w:proofErr w:type="gramEnd"/>
      <w:r w:rsidRPr="00B50D83">
        <w:rPr>
          <w:rFonts w:ascii="微软雅黑" w:eastAsia="微软雅黑" w:hAnsi="微软雅黑" w:hint="eastAsia"/>
          <w:sz w:val="24"/>
          <w:szCs w:val="24"/>
        </w:rPr>
        <w:t>报告撰写</w:t>
      </w:r>
    </w:p>
    <w:p w14:paraId="69189C34" w14:textId="3466C4A2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六</w:t>
      </w:r>
      <w:r w:rsidR="00000000" w:rsidRPr="00B50D83">
        <w:rPr>
          <w:rFonts w:ascii="微软雅黑" w:eastAsia="微软雅黑" w:hAnsi="微软雅黑" w:hint="eastAsia"/>
          <w:b/>
          <w:bCs/>
          <w:sz w:val="24"/>
          <w:szCs w:val="24"/>
        </w:rPr>
        <w:t>、创——</w:t>
      </w:r>
      <w:r w:rsidR="00000000" w:rsidRPr="00B50D83">
        <w:rPr>
          <w:rFonts w:ascii="微软雅黑" w:eastAsia="微软雅黑" w:hAnsi="微软雅黑"/>
          <w:b/>
          <w:bCs/>
          <w:sz w:val="24"/>
          <w:szCs w:val="24"/>
        </w:rPr>
        <w:t>AI在</w:t>
      </w:r>
      <w:r w:rsidR="00000000" w:rsidRPr="00B50D83">
        <w:rPr>
          <w:rFonts w:ascii="微软雅黑" w:eastAsia="微软雅黑" w:hAnsi="微软雅黑" w:hint="eastAsia"/>
          <w:b/>
          <w:bCs/>
          <w:sz w:val="24"/>
          <w:szCs w:val="24"/>
        </w:rPr>
        <w:t>数字人发展中的运用</w:t>
      </w:r>
    </w:p>
    <w:p w14:paraId="702D71F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1、认识神奇的数字人</w:t>
      </w:r>
    </w:p>
    <w:p w14:paraId="1A7B2E3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2、AI数字人在移动学习与知识传播中的运用</w:t>
      </w:r>
    </w:p>
    <w:p w14:paraId="02A7A64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3、AI数字人让你的短视频无国界</w:t>
      </w:r>
    </w:p>
    <w:p w14:paraId="4930CFFC" w14:textId="7C7C5BF0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4、AI数字人现场体验与实操</w:t>
      </w:r>
    </w:p>
    <w:p w14:paraId="70A7C7FE" w14:textId="46E5E483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七</w:t>
      </w:r>
      <w:r w:rsidR="00000000" w:rsidRPr="00B50D83">
        <w:rPr>
          <w:rFonts w:ascii="微软雅黑" w:eastAsia="微软雅黑" w:hAnsi="微软雅黑" w:hint="eastAsia"/>
          <w:b/>
          <w:bCs/>
          <w:sz w:val="24"/>
          <w:szCs w:val="24"/>
        </w:rPr>
        <w:t>、索——</w:t>
      </w:r>
      <w:r w:rsidR="00000000" w:rsidRPr="00B50D83">
        <w:rPr>
          <w:rFonts w:ascii="微软雅黑" w:eastAsia="微软雅黑" w:hAnsi="微软雅黑"/>
          <w:b/>
          <w:bCs/>
          <w:sz w:val="24"/>
          <w:szCs w:val="24"/>
        </w:rPr>
        <w:t>AI在企业知识检索中的运用</w:t>
      </w:r>
    </w:p>
    <w:p w14:paraId="6FB0461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1、知识的萃取与</w:t>
      </w:r>
      <w:proofErr w:type="gramStart"/>
      <w:r w:rsidRPr="00B50D83">
        <w:rPr>
          <w:rFonts w:ascii="微软雅黑" w:eastAsia="微软雅黑" w:hAnsi="微软雅黑" w:hint="eastAsia"/>
          <w:sz w:val="24"/>
          <w:szCs w:val="24"/>
        </w:rPr>
        <w:t>提练</w:t>
      </w:r>
      <w:proofErr w:type="gramEnd"/>
    </w:p>
    <w:p w14:paraId="742C596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</w:t>
      </w:r>
      <w:r w:rsidRPr="00B50D83">
        <w:rPr>
          <w:rFonts w:ascii="微软雅黑" w:eastAsia="微软雅黑" w:hAnsi="微软雅黑"/>
          <w:sz w:val="24"/>
          <w:szCs w:val="24"/>
        </w:rPr>
        <w:t>智能体生成</w:t>
      </w:r>
    </w:p>
    <w:p w14:paraId="7E5581C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微软雅黑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第三讲：</w:t>
      </w:r>
      <w:proofErr w:type="gramStart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内训师课程</w:t>
      </w:r>
      <w:proofErr w:type="gramEnd"/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设计与授课能力提升</w:t>
      </w:r>
    </w:p>
    <w:p w14:paraId="3160444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 xml:space="preserve">一、导入：什么样的课程是一个好课程 </w:t>
      </w:r>
    </w:p>
    <w:p w14:paraId="552805D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1. 两张图片对比，互动看电影与培训的区别</w:t>
      </w:r>
    </w:p>
    <w:p w14:paraId="7B76310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proofErr w:type="gramStart"/>
      <w:r w:rsidRPr="00B50D83">
        <w:rPr>
          <w:rFonts w:ascii="微软雅黑" w:eastAsia="微软雅黑" w:hAnsi="微软雅黑" w:cs="华文仿宋" w:hint="eastAsia"/>
          <w:sz w:val="24"/>
          <w:szCs w:val="24"/>
        </w:rPr>
        <w:t>视频赏欣</w:t>
      </w:r>
      <w:proofErr w:type="gramEnd"/>
      <w:r w:rsidRPr="00B50D83">
        <w:rPr>
          <w:rFonts w:ascii="微软雅黑" w:eastAsia="微软雅黑" w:hAnsi="微软雅黑" w:cs="华文仿宋" w:hint="eastAsia"/>
          <w:sz w:val="24"/>
          <w:szCs w:val="24"/>
        </w:rPr>
        <w:t>:《我的兄弟叫顺溜》片段-翰林教射击</w:t>
      </w:r>
    </w:p>
    <w:p w14:paraId="00448EED" w14:textId="77777777" w:rsidR="0084604F" w:rsidRPr="00B50D83" w:rsidRDefault="00000000" w:rsidP="00B50D83">
      <w:pPr>
        <w:numPr>
          <w:ilvl w:val="0"/>
          <w:numId w:val="2"/>
        </w:num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什么是经验萃取-将工作经验变成知识进行传承。</w:t>
      </w:r>
    </w:p>
    <w:p w14:paraId="612BCD6C" w14:textId="77777777" w:rsidR="0084604F" w:rsidRPr="00B50D83" w:rsidRDefault="00000000" w:rsidP="00B50D83">
      <w:pPr>
        <w:numPr>
          <w:ilvl w:val="0"/>
          <w:numId w:val="2"/>
        </w:num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经验</w:t>
      </w:r>
      <w:proofErr w:type="gramStart"/>
      <w:r w:rsidRPr="00B50D83">
        <w:rPr>
          <w:rFonts w:ascii="微软雅黑" w:eastAsia="微软雅黑" w:hAnsi="微软雅黑" w:cs="华文仿宋" w:hint="eastAsia"/>
          <w:sz w:val="24"/>
          <w:szCs w:val="24"/>
        </w:rPr>
        <w:t>萃取四</w:t>
      </w:r>
      <w:proofErr w:type="gramEnd"/>
      <w:r w:rsidRPr="00B50D83">
        <w:rPr>
          <w:rFonts w:ascii="微软雅黑" w:eastAsia="微软雅黑" w:hAnsi="微软雅黑" w:cs="华文仿宋" w:hint="eastAsia"/>
          <w:sz w:val="24"/>
          <w:szCs w:val="24"/>
        </w:rPr>
        <w:t>步法</w:t>
      </w:r>
    </w:p>
    <w:p w14:paraId="6874925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1）现场重现：5W2H</w:t>
      </w:r>
    </w:p>
    <w:p w14:paraId="5B1EB6E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2）追问细节：做了什么？怎么做的？遇到什么难点？怎么突破的？有哪些注意事项？会怎么改变？</w:t>
      </w:r>
    </w:p>
    <w:p w14:paraId="733ADB36" w14:textId="12056233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3）聚焦方法：整理分类，调整优化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4）配置工具：表单、话术、工具卡</w:t>
      </w:r>
    </w:p>
    <w:p w14:paraId="33F8922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二、经验转化为课程的结构设计与教学设计</w:t>
      </w:r>
    </w:p>
    <w:p w14:paraId="620B4A1D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 场景化课程设计的SCAS模型</w:t>
      </w:r>
    </w:p>
    <w:p w14:paraId="0841EAA4" w14:textId="4165FBF0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）</w:t>
      </w:r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模型</w:t>
      </w:r>
      <w:proofErr w:type="gramStart"/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一</w:t>
      </w:r>
      <w:proofErr w:type="gramEnd"/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：SCAS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  2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）</w:t>
      </w:r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变异模型：SCACAS</w:t>
      </w:r>
    </w:p>
    <w:p w14:paraId="63D3436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案例：思维导图-演讲各目标的方法罗列。</w:t>
      </w:r>
    </w:p>
    <w:p w14:paraId="3ACED97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工具导入：</w:t>
      </w:r>
      <w:r w:rsidRPr="00B50D83">
        <w:rPr>
          <w:rFonts w:ascii="微软雅黑" w:eastAsia="微软雅黑" w:hAnsi="微软雅黑" w:cs="华文仿宋" w:hint="eastAsia"/>
          <w:bCs/>
          <w:sz w:val="24"/>
          <w:szCs w:val="24"/>
        </w:rPr>
        <w:t>X-Mind思维导图</w:t>
      </w:r>
    </w:p>
    <w:p w14:paraId="2C79391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2、案例式课程设计PRM模型</w:t>
      </w:r>
    </w:p>
    <w:p w14:paraId="29D87C74" w14:textId="44CC78C8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）</w:t>
      </w:r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P：</w:t>
      </w:r>
      <w:hyperlink r:id="rId8" w:tgtFrame="_blank" w:history="1">
        <w:r w:rsidR="00000000" w:rsidRPr="00B50D83">
          <w:rPr>
            <w:rFonts w:ascii="微软雅黑" w:eastAsia="微软雅黑" w:hAnsi="微软雅黑" w:cs="华文仿宋" w:hint="eastAsia"/>
            <w:sz w:val="24"/>
            <w:szCs w:val="24"/>
          </w:rPr>
          <w:t>phenomenon</w:t>
        </w:r>
      </w:hyperlink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现象呈现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2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）</w:t>
      </w:r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R：reason 原因分析</w:t>
      </w:r>
    </w:p>
    <w:p w14:paraId="712B44FB" w14:textId="07CF83F5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1F4E79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3）</w:t>
      </w:r>
      <w:r w:rsidR="00000000" w:rsidRPr="00B50D83">
        <w:rPr>
          <w:rFonts w:ascii="微软雅黑" w:eastAsia="微软雅黑" w:hAnsi="微软雅黑" w:cs="华文仿宋" w:hint="eastAsia"/>
          <w:sz w:val="24"/>
          <w:szCs w:val="24"/>
        </w:rPr>
        <w:t>M：measures 评估解决</w:t>
      </w:r>
    </w:p>
    <w:p w14:paraId="24023F0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3、教学法设计三教法：</w:t>
      </w:r>
    </w:p>
    <w:p w14:paraId="46EB3CA3" w14:textId="6E7BBFF4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1）现场提问法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2）案例分析法</w:t>
      </w:r>
    </w:p>
    <w:p w14:paraId="49821899" w14:textId="6FACD622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笑脸模型学会讲案例</w:t>
      </w:r>
    </w:p>
    <w:p w14:paraId="1EF6883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  <w:t>配套表单：SCAS课程设计表</w:t>
      </w:r>
    </w:p>
    <w:p w14:paraId="3533B9E1" w14:textId="1B67092E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  <w:t>案例：运用行业案例讲解</w:t>
      </w:r>
    </w:p>
    <w:p w14:paraId="1C6EC096" w14:textId="2E9BB2D9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三</w:t>
      </w:r>
      <w:r w:rsidR="00000000"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、授课登台与台风练习</w:t>
      </w:r>
    </w:p>
    <w:p w14:paraId="5FDEF7C8" w14:textId="77777777" w:rsidR="0084604F" w:rsidRPr="00B50D83" w:rsidRDefault="00000000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1、授课登台与站姿&amp;走动</w:t>
      </w:r>
    </w:p>
    <w:p w14:paraId="0BBA7F68" w14:textId="0DC3113B" w:rsidR="0084604F" w:rsidRPr="00B50D83" w:rsidRDefault="004F15A3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2</w:t>
      </w:r>
      <w:r w:rsidR="00000000" w:rsidRPr="00B50D83">
        <w:rPr>
          <w:rFonts w:ascii="微软雅黑" w:eastAsia="微软雅黑" w:hAnsi="微软雅黑" w:cs="华文仿宋" w:hint="eastAsia"/>
          <w:b/>
          <w:sz w:val="24"/>
          <w:szCs w:val="24"/>
        </w:rPr>
        <w:t>、自信表现之表情眼神</w:t>
      </w:r>
    </w:p>
    <w:p w14:paraId="3B2C6580" w14:textId="262B6C32" w:rsidR="0084604F" w:rsidRPr="00B50D83" w:rsidRDefault="004F15A3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lastRenderedPageBreak/>
        <w:t>3</w:t>
      </w:r>
      <w:r w:rsidR="00000000" w:rsidRPr="00B50D83">
        <w:rPr>
          <w:rFonts w:ascii="微软雅黑" w:eastAsia="微软雅黑" w:hAnsi="微软雅黑" w:cs="华文仿宋" w:hint="eastAsia"/>
          <w:b/>
          <w:sz w:val="24"/>
          <w:szCs w:val="24"/>
        </w:rPr>
        <w:t>、自然轻松之手势运用</w:t>
      </w:r>
    </w:p>
    <w:p w14:paraId="6C722045" w14:textId="77777777" w:rsidR="0084604F" w:rsidRPr="00B50D83" w:rsidRDefault="00000000" w:rsidP="00B50D83">
      <w:pPr>
        <w:tabs>
          <w:tab w:val="left" w:pos="1134"/>
        </w:tabs>
        <w:spacing w:line="320" w:lineRule="exact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二、研修时间地点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 xml:space="preserve">     </w:t>
      </w:r>
    </w:p>
    <w:p w14:paraId="2AFDBAEC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2025年4月08日-4月11日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成都市  （08日全天报道）</w:t>
      </w:r>
    </w:p>
    <w:p w14:paraId="62F8C680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2025年4月22日-4月25日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西安市  （22日全天报道）</w:t>
      </w:r>
    </w:p>
    <w:p w14:paraId="7CE40360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2025年5月13日-5月16日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上海市  （13日全天报道）</w:t>
      </w:r>
    </w:p>
    <w:p w14:paraId="526262C6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2025年5月20日-5月23日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珠海市  （20日全天报道）</w:t>
      </w:r>
    </w:p>
    <w:p w14:paraId="23742B29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2025年6月10日-6月13日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重庆市  （10日全天报道）</w:t>
      </w:r>
    </w:p>
    <w:p w14:paraId="3AA88695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2025年6月24日-6月27日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青岛市  （24日全天报道）</w:t>
      </w:r>
    </w:p>
    <w:p w14:paraId="6E3FCEEE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20F26145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1、企业HR部门：人力资源管理者、招聘人员、培训管理人员2、独立的人才发展与培训、企业培训中心、企业学院：培训管理人员、专兼职培训师3、党建培训、安全培训、企业技术任职资格管理培训人员4、企业</w:t>
      </w:r>
      <w:proofErr w:type="gramStart"/>
      <w:r w:rsidRPr="00B50D83">
        <w:rPr>
          <w:rFonts w:ascii="微软雅黑" w:eastAsia="微软雅黑" w:hAnsi="微软雅黑" w:hint="eastAsia"/>
          <w:sz w:val="24"/>
          <w:szCs w:val="24"/>
        </w:rPr>
        <w:t>内训师</w:t>
      </w:r>
      <w:proofErr w:type="gramEnd"/>
    </w:p>
    <w:p w14:paraId="0D8A619F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10CFC42A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0DA549F7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19133FE1" w14:textId="77777777" w:rsidR="0084604F" w:rsidRPr="00B50D83" w:rsidRDefault="00000000" w:rsidP="00B50D83">
      <w:pPr>
        <w:tabs>
          <w:tab w:val="left" w:pos="540"/>
        </w:tabs>
        <w:adjustRightInd w:val="0"/>
        <w:snapToGrid w:val="0"/>
        <w:spacing w:line="320" w:lineRule="exact"/>
        <w:ind w:leftChars="12" w:left="25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A类收费：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 w:rsidRPr="00B50D83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8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00元/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人（讲师费、讲义资料、咨询费、发票）；</w:t>
      </w:r>
    </w:p>
    <w:p w14:paraId="12866898" w14:textId="77777777" w:rsidR="0084604F" w:rsidRPr="00B50D83" w:rsidRDefault="00000000" w:rsidP="00B50D83">
      <w:pPr>
        <w:tabs>
          <w:tab w:val="left" w:pos="540"/>
        </w:tabs>
        <w:adjustRightInd w:val="0"/>
        <w:snapToGrid w:val="0"/>
        <w:spacing w:line="320" w:lineRule="exact"/>
        <w:ind w:leftChars="12" w:left="25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B类收费：</w:t>
      </w:r>
      <w:r w:rsidRPr="00B50D83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480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（含讲师费、资料、咨询费、发票。报考费、服务费、邮寄费）。</w:t>
      </w:r>
    </w:p>
    <w:p w14:paraId="49673821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</w:t>
      </w:r>
      <w:proofErr w:type="gramStart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请收到</w:t>
      </w:r>
      <w:proofErr w:type="gramEnd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文件后转发给相关部门或人员，统一组织人员参加的单位，给予优惠。食宿统一安排，费用自理。费用报到时面交或提前汇款至中心指定收款账户（户名：</w:t>
      </w:r>
      <w:proofErr w:type="gramStart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国企联培企业管理</w:t>
      </w:r>
      <w:proofErr w:type="gramEnd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（北京）中心，银行帐号：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17E12A93" w14:textId="77777777" w:rsidR="0084604F" w:rsidRPr="00B50D83" w:rsidRDefault="00000000" w:rsidP="008D2211">
      <w:pPr>
        <w:tabs>
          <w:tab w:val="left" w:pos="1134"/>
        </w:tabs>
        <w:spacing w:line="320" w:lineRule="exact"/>
        <w:ind w:leftChars="1" w:left="26" w:hangingChars="10" w:hanging="24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bookmarkStart w:id="4" w:name="_Hlk178149841"/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企业培训师（高级）</w:t>
      </w:r>
      <w:bookmarkEnd w:id="4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5" w:name="_Hlk178149773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人力资源管理师（高级）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End w:id="5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bookmarkStart w:id="6" w:name="_Hlk185951688"/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人力资源法务师（高级）</w:t>
      </w:r>
      <w:bookmarkEnd w:id="6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》岗位能力证书、全网查询www.cveqc.org.cn（全国职业教育技能认证网），全国通用。</w:t>
      </w:r>
      <w:hyperlink r:id="rId9" w:history="1">
        <w:r w:rsidRPr="00B50D83">
          <w:rPr>
            <w:rFonts w:ascii="微软雅黑" w:eastAsia="微软雅黑" w:hAnsi="微软雅黑" w:cs="微软雅黑" w:hint="eastAsia"/>
            <w:color w:val="000000"/>
            <w:sz w:val="24"/>
            <w:szCs w:val="24"/>
          </w:rPr>
          <w:t>需邮件提交：身份证复印件、学历证</w:t>
        </w:r>
      </w:hyperlink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342B020D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bookmarkStart w:id="7" w:name="发文日期"/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70FA6C7C" w14:textId="77777777" w:rsidR="0084604F" w:rsidRPr="00B50D83" w:rsidRDefault="00000000" w:rsidP="008D2211">
      <w:pPr>
        <w:tabs>
          <w:tab w:val="left" w:pos="1134"/>
        </w:tabs>
        <w:spacing w:line="320" w:lineRule="exact"/>
        <w:ind w:leftChars="19" w:left="141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</w:t>
      </w:r>
      <w:proofErr w:type="gramStart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微信同</w:t>
      </w:r>
      <w:proofErr w:type="gramEnd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号）</w:t>
      </w:r>
    </w:p>
    <w:p w14:paraId="5220C0FD" w14:textId="77777777" w:rsidR="0084604F" w:rsidRDefault="00000000" w:rsidP="008D2211">
      <w:pPr>
        <w:tabs>
          <w:tab w:val="left" w:pos="1134"/>
        </w:tabs>
        <w:spacing w:line="320" w:lineRule="exact"/>
        <w:ind w:leftChars="19" w:left="141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4D989223" w14:textId="77777777" w:rsidR="0084604F" w:rsidRDefault="00000000" w:rsidP="008D2211">
      <w:pPr>
        <w:tabs>
          <w:tab w:val="left" w:pos="1134"/>
        </w:tabs>
        <w:spacing w:line="340" w:lineRule="exact"/>
        <w:ind w:leftChars="19" w:left="128" w:hangingChars="42" w:hanging="88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6AA9DB" wp14:editId="5802F473">
            <wp:simplePos x="0" y="0"/>
            <wp:positionH relativeFrom="column">
              <wp:posOffset>3559810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传    真：010-82475455   </w:t>
      </w:r>
    </w:p>
    <w:p w14:paraId="712B1597" w14:textId="77777777" w:rsidR="0084604F" w:rsidRDefault="00000000" w:rsidP="008D2211">
      <w:pPr>
        <w:tabs>
          <w:tab w:val="left" w:pos="1134"/>
        </w:tabs>
        <w:spacing w:line="340" w:lineRule="exact"/>
        <w:ind w:left="38" w:hangingChars="16" w:hanging="38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咨询报名邮箱：1007944993@qq.com</w:t>
      </w:r>
    </w:p>
    <w:bookmarkEnd w:id="7"/>
    <w:p w14:paraId="1CE829A2" w14:textId="77777777" w:rsidR="0084604F" w:rsidRDefault="00000000" w:rsidP="008D2211">
      <w:pPr>
        <w:tabs>
          <w:tab w:val="left" w:pos="1134"/>
        </w:tabs>
        <w:spacing w:line="340" w:lineRule="exact"/>
        <w:ind w:left="38" w:hangingChars="16" w:hanging="38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  </w:t>
      </w:r>
    </w:p>
    <w:p w14:paraId="1191F55C" w14:textId="77777777" w:rsidR="0084604F" w:rsidRDefault="00000000">
      <w:pPr>
        <w:spacing w:after="120" w:line="320" w:lineRule="exact"/>
        <w:ind w:right="261" w:firstLineChars="200" w:firstLine="560"/>
        <w:jc w:val="center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     </w:t>
      </w:r>
      <w:proofErr w:type="gramStart"/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</w:t>
      </w:r>
      <w:proofErr w:type="gramEnd"/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（北京）中心</w:t>
      </w: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277E852B" w14:textId="77777777" w:rsidR="0084604F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25年1月5日</w:t>
      </w:r>
    </w:p>
    <w:p w14:paraId="3BC785AF" w14:textId="77777777" w:rsidR="0084604F" w:rsidRDefault="0084604F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84604F">
          <w:footerReference w:type="default" r:id="rId11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20"/>
        </w:sectPr>
      </w:pPr>
    </w:p>
    <w:p w14:paraId="706053DA" w14:textId="2F148679" w:rsidR="0084604F" w:rsidRDefault="008D2211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宋体" w:hint="eastAsia"/>
          <w:b/>
          <w:sz w:val="28"/>
          <w:szCs w:val="28"/>
        </w:rPr>
      </w:pPr>
      <w:r w:rsidRPr="008D2211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lastRenderedPageBreak/>
        <w:t>构建新质生产力：AI+矩阵式企业培训体系搭建与TTT实战认证</w:t>
      </w:r>
      <w:r w:rsidR="00000000">
        <w:rPr>
          <w:rFonts w:ascii="微软雅黑" w:eastAsia="微软雅黑" w:hAnsi="微软雅黑" w:cs="宋体" w:hint="eastAsia"/>
          <w:b/>
          <w:sz w:val="28"/>
          <w:szCs w:val="28"/>
        </w:rPr>
        <w:t>报名回执表</w:t>
      </w:r>
    </w:p>
    <w:p w14:paraId="3A7DC4C3" w14:textId="77777777" w:rsidR="0084604F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84604F" w14:paraId="7BB31B00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05F23C58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3901A4B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0F196C95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5D67510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BEBD4" w14:textId="77777777" w:rsidR="0084604F" w:rsidRDefault="00000000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计划</w:t>
            </w:r>
          </w:p>
        </w:tc>
      </w:tr>
      <w:tr w:rsidR="0084604F" w14:paraId="188CFE94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11FB9E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592C745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97907A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32657E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0107C790" w14:textId="77777777" w:rsidR="0084604F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227F9616" w14:textId="77777777" w:rsidR="0084604F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13AD9B5E" w14:textId="77777777" w:rsidR="0084604F" w:rsidRDefault="0084604F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062E2E2B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4ADEE9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0FA7EE11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864C90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0D80A7EA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BB664C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44AC36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88F7AD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3697C07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0C7E92B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048DB2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60D554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5C9E4C4E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740F245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03F12C3E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63B00E4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09E17C6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C02E4D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5610F041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62DDCEA5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724D7265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202A8075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198ED469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177773B3" w14:textId="77777777" w:rsidR="0084604F" w:rsidRDefault="0084604F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84604F" w14:paraId="055C8939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FE2219B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613005E8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A5F83E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0D53061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451E42E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675F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36DF7CB7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4A08FDCA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5FCFD0E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584F7A5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91D74E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A1B3E8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399A41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84604F" w14:paraId="4B486AF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6C04ECC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A9BCB8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5DC486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ED22DAC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202EF74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21A51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84604F" w14:paraId="30B9C95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43D7CB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5E7897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E92AC6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BEB8D2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694014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77025D14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21DB827C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626EF3C9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58B61A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F2E124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57FA94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D8EA659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9060BA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153F0293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D298A63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DAEF2C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A464A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CB73D6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CBA87E2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FBB442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3084C59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2D527687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F99EA9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EC88821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E1B307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41EC383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3F2540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2FC44B16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709E0F2B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7AB8DD7A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21159113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536B5434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578A219C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384BE4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79DCA3D5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18815BFE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35B2E050" w14:textId="77777777" w:rsidR="0084604F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542A04" w14:textId="77777777" w:rsidR="0084604F" w:rsidRDefault="0084604F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4604F" w14:paraId="2737E2D8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20860E0E" w14:textId="77777777" w:rsidR="0084604F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微信或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E34F" w14:textId="77777777" w:rsidR="0084604F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A类收费 </w:t>
            </w:r>
            <w:r>
              <w:rPr>
                <w:rFonts w:ascii="微软雅黑" w:eastAsia="微软雅黑" w:hAnsi="微软雅黑" w:cs="仿宋_GB2312"/>
                <w:b/>
                <w:color w:val="191919"/>
                <w:szCs w:val="21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B类收费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157E3EB2" w14:textId="77777777" w:rsidR="0084604F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26064A71" w14:textId="77777777" w:rsidR="0084604F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84604F">
      <w:footerReference w:type="default" r:id="rId12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1175" w14:textId="77777777" w:rsidR="001D4B3F" w:rsidRDefault="001D4B3F">
      <w:pPr>
        <w:rPr>
          <w:rFonts w:hint="eastAsia"/>
        </w:rPr>
      </w:pPr>
      <w:r>
        <w:separator/>
      </w:r>
    </w:p>
  </w:endnote>
  <w:endnote w:type="continuationSeparator" w:id="0">
    <w:p w14:paraId="3EA90515" w14:textId="77777777" w:rsidR="001D4B3F" w:rsidRDefault="001D4B3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AD44" w14:textId="77777777" w:rsidR="0084604F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5C94" w14:textId="77777777" w:rsidR="0084604F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52238549" w14:textId="77777777" w:rsidR="0084604F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6F0CE" w14:textId="77777777" w:rsidR="001D4B3F" w:rsidRDefault="001D4B3F">
      <w:pPr>
        <w:rPr>
          <w:rFonts w:hint="eastAsia"/>
        </w:rPr>
      </w:pPr>
      <w:r>
        <w:separator/>
      </w:r>
    </w:p>
  </w:footnote>
  <w:footnote w:type="continuationSeparator" w:id="0">
    <w:p w14:paraId="0F596A47" w14:textId="77777777" w:rsidR="001D4B3F" w:rsidRDefault="001D4B3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F2B2E8"/>
    <w:multiLevelType w:val="singleLevel"/>
    <w:tmpl w:val="AEF2B2E8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ED5BB699"/>
    <w:multiLevelType w:val="singleLevel"/>
    <w:tmpl w:val="ED5BB699"/>
    <w:lvl w:ilvl="0">
      <w:start w:val="2"/>
      <w:numFmt w:val="decimal"/>
      <w:suff w:val="nothing"/>
      <w:lvlText w:val="%1、"/>
      <w:lvlJc w:val="left"/>
    </w:lvl>
  </w:abstractNum>
  <w:num w:numId="1" w16cid:durableId="616372245">
    <w:abstractNumId w:val="0"/>
  </w:num>
  <w:num w:numId="2" w16cid:durableId="2024160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055FA"/>
    <w:rsid w:val="0004681C"/>
    <w:rsid w:val="0005397A"/>
    <w:rsid w:val="0006148A"/>
    <w:rsid w:val="000D3D5A"/>
    <w:rsid w:val="000F2E6F"/>
    <w:rsid w:val="00102801"/>
    <w:rsid w:val="001071F9"/>
    <w:rsid w:val="001243C7"/>
    <w:rsid w:val="00127FE7"/>
    <w:rsid w:val="0015385C"/>
    <w:rsid w:val="0015442A"/>
    <w:rsid w:val="00173CB3"/>
    <w:rsid w:val="001846E5"/>
    <w:rsid w:val="001871A6"/>
    <w:rsid w:val="001D4B3F"/>
    <w:rsid w:val="002C7A26"/>
    <w:rsid w:val="002E73F0"/>
    <w:rsid w:val="002F6E0A"/>
    <w:rsid w:val="00304B58"/>
    <w:rsid w:val="00305A95"/>
    <w:rsid w:val="0031040B"/>
    <w:rsid w:val="003172F6"/>
    <w:rsid w:val="003274E7"/>
    <w:rsid w:val="00332775"/>
    <w:rsid w:val="003A25D0"/>
    <w:rsid w:val="003C522E"/>
    <w:rsid w:val="003C710C"/>
    <w:rsid w:val="003D1DE1"/>
    <w:rsid w:val="003D26ED"/>
    <w:rsid w:val="00421609"/>
    <w:rsid w:val="004353E2"/>
    <w:rsid w:val="004553DE"/>
    <w:rsid w:val="004B3B72"/>
    <w:rsid w:val="004F15A3"/>
    <w:rsid w:val="005375D5"/>
    <w:rsid w:val="005542FB"/>
    <w:rsid w:val="005769A6"/>
    <w:rsid w:val="00576C3B"/>
    <w:rsid w:val="005831BB"/>
    <w:rsid w:val="00594D9B"/>
    <w:rsid w:val="00595930"/>
    <w:rsid w:val="005B256F"/>
    <w:rsid w:val="005B334F"/>
    <w:rsid w:val="005C314C"/>
    <w:rsid w:val="005C7197"/>
    <w:rsid w:val="005F3DDF"/>
    <w:rsid w:val="00602A50"/>
    <w:rsid w:val="00605F67"/>
    <w:rsid w:val="00606CA2"/>
    <w:rsid w:val="006575CF"/>
    <w:rsid w:val="00670688"/>
    <w:rsid w:val="00684917"/>
    <w:rsid w:val="006A6830"/>
    <w:rsid w:val="006B61DD"/>
    <w:rsid w:val="006F7FAC"/>
    <w:rsid w:val="007265C5"/>
    <w:rsid w:val="00730E09"/>
    <w:rsid w:val="007332BF"/>
    <w:rsid w:val="00733733"/>
    <w:rsid w:val="00786ADA"/>
    <w:rsid w:val="00844CAB"/>
    <w:rsid w:val="0084604F"/>
    <w:rsid w:val="00855DEC"/>
    <w:rsid w:val="00861379"/>
    <w:rsid w:val="00874DD5"/>
    <w:rsid w:val="00886838"/>
    <w:rsid w:val="008A0113"/>
    <w:rsid w:val="008C72FE"/>
    <w:rsid w:val="008D2211"/>
    <w:rsid w:val="009800BC"/>
    <w:rsid w:val="009A6030"/>
    <w:rsid w:val="009B0E33"/>
    <w:rsid w:val="009C2639"/>
    <w:rsid w:val="009D68D8"/>
    <w:rsid w:val="009E2935"/>
    <w:rsid w:val="009E68F0"/>
    <w:rsid w:val="00A02AF7"/>
    <w:rsid w:val="00A02DA0"/>
    <w:rsid w:val="00A11011"/>
    <w:rsid w:val="00A1513F"/>
    <w:rsid w:val="00A15AFB"/>
    <w:rsid w:val="00A2069A"/>
    <w:rsid w:val="00A24BFF"/>
    <w:rsid w:val="00A30A8E"/>
    <w:rsid w:val="00A40954"/>
    <w:rsid w:val="00A47BC6"/>
    <w:rsid w:val="00A74A24"/>
    <w:rsid w:val="00A90ABA"/>
    <w:rsid w:val="00AA26FC"/>
    <w:rsid w:val="00B16217"/>
    <w:rsid w:val="00B50D83"/>
    <w:rsid w:val="00B51ACB"/>
    <w:rsid w:val="00BC6448"/>
    <w:rsid w:val="00BD49AA"/>
    <w:rsid w:val="00BF0F1A"/>
    <w:rsid w:val="00C61EDB"/>
    <w:rsid w:val="00C6236D"/>
    <w:rsid w:val="00C95421"/>
    <w:rsid w:val="00CE47AA"/>
    <w:rsid w:val="00CE4D8A"/>
    <w:rsid w:val="00D22F88"/>
    <w:rsid w:val="00D47F4B"/>
    <w:rsid w:val="00DB56E2"/>
    <w:rsid w:val="00E04847"/>
    <w:rsid w:val="00E4442A"/>
    <w:rsid w:val="00E543BF"/>
    <w:rsid w:val="00E61E54"/>
    <w:rsid w:val="00EA47E5"/>
    <w:rsid w:val="00ED3C06"/>
    <w:rsid w:val="00EE15B4"/>
    <w:rsid w:val="00F5036F"/>
    <w:rsid w:val="00F50FFD"/>
    <w:rsid w:val="00F634FB"/>
    <w:rsid w:val="00F73733"/>
    <w:rsid w:val="00FB347F"/>
    <w:rsid w:val="00FB7213"/>
    <w:rsid w:val="00FC1F5B"/>
    <w:rsid w:val="00FC4BEB"/>
    <w:rsid w:val="29B163FA"/>
    <w:rsid w:val="78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3BE89A"/>
  <w15:docId w15:val="{4BD9961F-A93E-4D0C-AD77-3F2CDD0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d4u7PCVCLbUzbix9OKSGXglsgTe-PVC27VRmLmOcjONjuuv229oHUGvoQmdV1ZA4n7ii2pW6tNS35u4vx-kZD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5</cp:revision>
  <dcterms:created xsi:type="dcterms:W3CDTF">2025-01-02T05:24:00Z</dcterms:created>
  <dcterms:modified xsi:type="dcterms:W3CDTF">2025-03-23T09:07:00Z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0023D98A265042C18CC4FBBA4E8C79E5_13</vt:lpwstr>
  </property>
  <property fmtid="{D5CDD505-2E9C-101B-9397-08002B2CF9AE}" pid="4" name="KSOTemplateDocerSaveRecord">
    <vt:lpwstr>eyJoZGlkIjoiZDdmY2U1MzI0NDVkMTlmNzcwNDMzNmY5ZmI2MTJjYjciLCJ1c2VySWQiOiIzNTMzMjQ0OTQifQ==</vt:lpwstr>
  </property>
</Properties>
</file>