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5482D" w14:textId="77777777" w:rsidR="007D0A64" w:rsidRDefault="00000000">
      <w:pPr>
        <w:tabs>
          <w:tab w:val="left" w:pos="1375"/>
          <w:tab w:val="left" w:pos="6127"/>
        </w:tabs>
        <w:spacing w:line="540" w:lineRule="exact"/>
        <w:ind w:rightChars="-8" w:right="-17" w:firstLine="1928"/>
        <w:jc w:val="left"/>
        <w:rPr>
          <w:rFonts w:ascii="宋体" w:hAnsi="宋体" w:cs="宋体" w:hint="eastAsia"/>
          <w:b/>
          <w:bCs/>
          <w:color w:val="000000"/>
          <w:spacing w:val="6"/>
          <w:sz w:val="40"/>
          <w:szCs w:val="40"/>
        </w:rPr>
      </w:pPr>
      <w:r>
        <w:rPr>
          <w:rFonts w:ascii="宋体" w:hAnsi="宋体" w:hint="eastAsia"/>
          <w:color w:val="FF0000"/>
          <w:spacing w:val="-20"/>
          <w:sz w:val="124"/>
          <w:szCs w:val="126"/>
        </w:rPr>
        <w:pict w14:anchorId="20A6B5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3.1pt;margin-top:5.2pt;width:480.05pt;height:53.65pt;z-index:-251655680;mso-width-relative:page;mso-height-relative:page" fillcolor="red" strokecolor="red">
            <v:textpath style="font-family:&quot;华文中宋&quot;;font-size:40pt;font-weight:bold" trim="t" fitpath="t" string="国企联培企业管理中心文件"/>
          </v:shape>
        </w:pict>
      </w:r>
    </w:p>
    <w:p w14:paraId="607EB1F3" w14:textId="77777777" w:rsidR="007D0A64" w:rsidRDefault="007D0A64">
      <w:pPr>
        <w:tabs>
          <w:tab w:val="left" w:pos="1375"/>
          <w:tab w:val="left" w:pos="6127"/>
        </w:tabs>
        <w:spacing w:line="540" w:lineRule="exact"/>
        <w:ind w:rightChars="-8" w:right="-17" w:firstLine="1928"/>
        <w:jc w:val="left"/>
        <w:rPr>
          <w:rFonts w:ascii="宋体" w:hAnsi="宋体" w:cs="宋体" w:hint="eastAsia"/>
          <w:b/>
          <w:bCs/>
          <w:color w:val="000000"/>
          <w:spacing w:val="6"/>
          <w:sz w:val="40"/>
          <w:szCs w:val="40"/>
        </w:rPr>
      </w:pPr>
    </w:p>
    <w:p w14:paraId="777D9BAE" w14:textId="77777777" w:rsidR="007D0A64" w:rsidRDefault="007D0A64">
      <w:pPr>
        <w:tabs>
          <w:tab w:val="left" w:pos="1375"/>
          <w:tab w:val="left" w:pos="6127"/>
        </w:tabs>
        <w:spacing w:line="540" w:lineRule="exact"/>
        <w:ind w:rightChars="-8" w:right="-17" w:firstLine="1928"/>
        <w:jc w:val="left"/>
        <w:rPr>
          <w:rFonts w:ascii="宋体" w:hAnsi="宋体" w:cs="宋体" w:hint="eastAsia"/>
          <w:b/>
          <w:bCs/>
          <w:color w:val="000000"/>
          <w:spacing w:val="6"/>
          <w:sz w:val="40"/>
          <w:szCs w:val="40"/>
        </w:rPr>
      </w:pPr>
    </w:p>
    <w:p w14:paraId="28CA4B56" w14:textId="77777777" w:rsidR="007D0A64" w:rsidRDefault="00000000">
      <w:pPr>
        <w:tabs>
          <w:tab w:val="left" w:pos="1375"/>
          <w:tab w:val="left" w:pos="6127"/>
        </w:tabs>
        <w:spacing w:line="540" w:lineRule="exact"/>
        <w:ind w:rightChars="-8" w:right="-17" w:firstLine="1928"/>
        <w:jc w:val="left"/>
        <w:rPr>
          <w:rFonts w:ascii="宋体" w:hAnsi="宋体" w:cs="宋体" w:hint="eastAsia"/>
          <w:b/>
          <w:bCs/>
          <w:color w:val="000000"/>
          <w:spacing w:val="6"/>
          <w:sz w:val="40"/>
          <w:szCs w:val="40"/>
        </w:rPr>
      </w:pPr>
      <w:r>
        <w:rPr>
          <w:rFonts w:hint="eastAsia"/>
          <w:b/>
          <w:bCs/>
          <w:color w:val="000000"/>
          <w:kern w:val="0"/>
          <w:sz w:val="96"/>
          <w:szCs w:val="100"/>
        </w:rPr>
        <w:pict w14:anchorId="369D870F">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2" o:spid="_x0000_s2056" type="#_x0000_t161" alt="高教秘培〔2009〕16 号" style="position:absolute;left:0;text-align:left;margin-left:164.9pt;margin-top:7.8pt;width:135.75pt;height:14.15pt;z-index:251659776;mso-width-relative:page;mso-height-relative:page" adj="0" fillcolor="black">
            <v:fill opacity="64881f"/>
            <v:textpath style="font-family:&quot;新宋体&quot;" trim="t" fitpath="t" xscale="f" string="国企培〔2025〕13 号"/>
          </v:shape>
        </w:pict>
      </w:r>
    </w:p>
    <w:p w14:paraId="73B8F616" w14:textId="77777777" w:rsidR="007D0A64" w:rsidRDefault="00000000">
      <w:pPr>
        <w:spacing w:line="540" w:lineRule="exact"/>
        <w:ind w:rightChars="-8" w:right="-17" w:firstLineChars="100" w:firstLine="960"/>
        <w:jc w:val="center"/>
        <w:rPr>
          <w:rFonts w:ascii="宋体" w:hAnsi="宋体" w:cs="宋体" w:hint="eastAsia"/>
          <w:b/>
          <w:bCs/>
          <w:color w:val="000000"/>
          <w:spacing w:val="6"/>
          <w:sz w:val="40"/>
          <w:szCs w:val="40"/>
        </w:rPr>
      </w:pPr>
      <w:r>
        <w:rPr>
          <w:rFonts w:hint="eastAsia"/>
          <w:noProof/>
          <w:sz w:val="96"/>
        </w:rPr>
        <mc:AlternateContent>
          <mc:Choice Requires="wps">
            <w:drawing>
              <wp:anchor distT="0" distB="0" distL="114300" distR="114300" simplePos="0" relativeHeight="251657728" behindDoc="0" locked="0" layoutInCell="1" allowOverlap="1" wp14:anchorId="54531501" wp14:editId="125996F1">
                <wp:simplePos x="0" y="0"/>
                <wp:positionH relativeFrom="column">
                  <wp:posOffset>3242310</wp:posOffset>
                </wp:positionH>
                <wp:positionV relativeFrom="paragraph">
                  <wp:posOffset>196850</wp:posOffset>
                </wp:positionV>
                <wp:extent cx="2814320" cy="41275"/>
                <wp:effectExtent l="0" t="17145" r="5080" b="17780"/>
                <wp:wrapNone/>
                <wp:docPr id="6" name="直线 50"/>
                <wp:cNvGraphicFramePr/>
                <a:graphic xmlns:a="http://schemas.openxmlformats.org/drawingml/2006/main">
                  <a:graphicData uri="http://schemas.microsoft.com/office/word/2010/wordprocessingShape">
                    <wps:wsp>
                      <wps:cNvCnPr/>
                      <wps:spPr>
                        <a:xfrm flipV="1">
                          <a:off x="0" y="0"/>
                          <a:ext cx="2814320" cy="41275"/>
                        </a:xfrm>
                        <a:prstGeom prst="line">
                          <a:avLst/>
                        </a:prstGeom>
                        <a:ln w="34925" cap="flat" cmpd="sng">
                          <a:solidFill>
                            <a:srgbClr val="FF0000"/>
                          </a:solidFill>
                          <a:prstDash val="solid"/>
                          <a:headEnd type="none" w="med" len="med"/>
                          <a:tailEnd type="none" w="med" len="med"/>
                        </a:ln>
                      </wps:spPr>
                      <wps:bodyPr/>
                    </wps:wsp>
                  </a:graphicData>
                </a:graphic>
              </wp:anchor>
            </w:drawing>
          </mc:Choice>
          <mc:Fallback>
            <w:pict>
              <v:line w14:anchorId="17D99AAC" id="直线 50"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255.3pt,15.5pt" to="476.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" strokecolor="red" strokeweight="2.75pt"/>
            </w:pict>
          </mc:Fallback>
        </mc:AlternateContent>
      </w:r>
      <w:r>
        <w:rPr>
          <w:rFonts w:hint="eastAsia"/>
          <w:noProof/>
          <w:sz w:val="96"/>
        </w:rPr>
        <mc:AlternateContent>
          <mc:Choice Requires="wps">
            <w:drawing>
              <wp:anchor distT="0" distB="0" distL="114300" distR="114300" simplePos="0" relativeHeight="251654656" behindDoc="0" locked="0" layoutInCell="1" allowOverlap="1" wp14:anchorId="12004B49" wp14:editId="3054D7AF">
                <wp:simplePos x="0" y="0"/>
                <wp:positionH relativeFrom="column">
                  <wp:posOffset>2833370</wp:posOffset>
                </wp:positionH>
                <wp:positionV relativeFrom="paragraph">
                  <wp:posOffset>49530</wp:posOffset>
                </wp:positionV>
                <wp:extent cx="312420" cy="290195"/>
                <wp:effectExtent l="15240" t="15240" r="15240" b="18415"/>
                <wp:wrapNone/>
                <wp:docPr id="4" name="自选图形 39"/>
                <wp:cNvGraphicFramePr/>
                <a:graphic xmlns:a="http://schemas.openxmlformats.org/drawingml/2006/main">
                  <a:graphicData uri="http://schemas.microsoft.com/office/word/2010/wordprocessingShape">
                    <wps:wsp>
                      <wps:cNvSpPr/>
                      <wps:spPr>
                        <a:xfrm>
                          <a:off x="0" y="0"/>
                          <a:ext cx="312420" cy="290195"/>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14:paraId="0A035E23" w14:textId="77777777" w:rsidR="007D0A64" w:rsidRDefault="007D0A64"/>
                        </w:txbxContent>
                      </wps:txbx>
                      <wps:bodyPr vert="horz" wrap="square" anchor="t" anchorCtr="0" upright="1"/>
                    </wps:wsp>
                  </a:graphicData>
                </a:graphic>
              </wp:anchor>
            </w:drawing>
          </mc:Choice>
          <mc:Fallback>
            <w:pict>
              <v:shape w14:anchorId="12004B49" id="自选图形 39" o:spid="_x0000_s1026" style="position:absolute;left:0;text-align:left;margin-left:223.1pt;margin-top:3.9pt;width:24.6pt;height:22.85pt;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312420,29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" adj="-11796480,,5400" path="m,110844r119334,1l156210,r36876,110845l312420,110844r-96544,68506l252753,290194,156210,221688,59667,290194,96544,179350,,110844xe" fillcolor="red" strokecolor="red">
                <v:stroke joinstyle="miter"/>
                <v:formulas/>
                <v:path arrowok="t" o:connecttype="custom" o:connectlocs="0,110844;119334,110845;156210,0;193086,110845;312420,110844;215876,179350;252753,290194;156210,221688;59667,290194;96544,179350;0,110844" o:connectangles="0,0,0,0,0,0,0,0,0,0,0" textboxrect="0,0,312420,290195"/>
                <v:textbox>
                  <w:txbxContent>
                    <w:p w14:paraId="0A035E23" w14:textId="77777777" w:rsidR="007D0A64" w:rsidRDefault="007D0A64"/>
                  </w:txbxContent>
                </v:textbox>
              </v:shape>
            </w:pict>
          </mc:Fallback>
        </mc:AlternateContent>
      </w:r>
      <w:r>
        <w:rPr>
          <w:rFonts w:hint="eastAsia"/>
          <w:noProof/>
          <w:sz w:val="96"/>
        </w:rPr>
        <mc:AlternateContent>
          <mc:Choice Requires="wps">
            <w:drawing>
              <wp:anchor distT="0" distB="0" distL="114300" distR="114300" simplePos="0" relativeHeight="251656704" behindDoc="0" locked="0" layoutInCell="1" allowOverlap="1" wp14:anchorId="41E315D6" wp14:editId="3FC99499">
                <wp:simplePos x="0" y="0"/>
                <wp:positionH relativeFrom="column">
                  <wp:posOffset>8255</wp:posOffset>
                </wp:positionH>
                <wp:positionV relativeFrom="paragraph">
                  <wp:posOffset>230505</wp:posOffset>
                </wp:positionV>
                <wp:extent cx="2736215" cy="635"/>
                <wp:effectExtent l="0" t="17145" r="6985" b="20320"/>
                <wp:wrapNone/>
                <wp:docPr id="5" name="直线 49"/>
                <wp:cNvGraphicFramePr/>
                <a:graphic xmlns:a="http://schemas.openxmlformats.org/drawingml/2006/main">
                  <a:graphicData uri="http://schemas.microsoft.com/office/word/2010/wordprocessingShape">
                    <wps:wsp>
                      <wps:cNvCnPr/>
                      <wps:spPr>
                        <a:xfrm>
                          <a:off x="0" y="0"/>
                          <a:ext cx="2736215" cy="635"/>
                        </a:xfrm>
                        <a:prstGeom prst="line">
                          <a:avLst/>
                        </a:prstGeom>
                        <a:ln w="34925" cap="flat" cmpd="sng">
                          <a:solidFill>
                            <a:srgbClr val="FF0000"/>
                          </a:solidFill>
                          <a:prstDash val="solid"/>
                          <a:headEnd type="none" w="med" len="med"/>
                          <a:tailEnd type="none" w="med" len="med"/>
                        </a:ln>
                      </wps:spPr>
                      <wps:bodyPr/>
                    </wps:wsp>
                  </a:graphicData>
                </a:graphic>
              </wp:anchor>
            </w:drawing>
          </mc:Choice>
          <mc:Fallback>
            <w:pict>
              <v:line w14:anchorId="0D4BB9C0" id="直线 49"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65pt,18.15pt" to="216.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" strokecolor="red" strokeweight="2.75pt"/>
            </w:pict>
          </mc:Fallback>
        </mc:AlternateContent>
      </w:r>
    </w:p>
    <w:p w14:paraId="19C58DA6" w14:textId="77777777" w:rsidR="007D0A64" w:rsidRDefault="00000000">
      <w:pPr>
        <w:spacing w:line="540" w:lineRule="exact"/>
        <w:ind w:left="1650" w:hangingChars="400" w:hanging="1650"/>
        <w:rPr>
          <w:rFonts w:ascii="仿宋" w:eastAsia="仿宋" w:hAnsi="仿宋" w:cs="仿宋" w:hint="eastAsia"/>
          <w:b/>
          <w:bCs/>
          <w:color w:val="000000"/>
          <w:kern w:val="0"/>
          <w:sz w:val="32"/>
          <w:szCs w:val="32"/>
          <w:lang w:bidi="ar"/>
        </w:rPr>
      </w:pPr>
      <w:bookmarkStart w:id="0" w:name="发文日期"/>
      <w:r>
        <w:rPr>
          <w:rFonts w:ascii="华文中宋" w:eastAsia="华文中宋" w:hAnsi="华文中宋" w:cs="华文中宋" w:hint="eastAsia"/>
          <w:b/>
          <w:bCs/>
          <w:color w:val="000000"/>
          <w:spacing w:val="6"/>
          <w:sz w:val="40"/>
          <w:szCs w:val="40"/>
        </w:rPr>
        <w:t>关于举办内部审计暨数字化时代的风险、内控、合</w:t>
      </w:r>
      <w:proofErr w:type="gramStart"/>
      <w:r>
        <w:rPr>
          <w:rFonts w:ascii="华文中宋" w:eastAsia="华文中宋" w:hAnsi="华文中宋" w:cs="华文中宋" w:hint="eastAsia"/>
          <w:b/>
          <w:bCs/>
          <w:color w:val="000000"/>
          <w:spacing w:val="6"/>
          <w:sz w:val="40"/>
          <w:szCs w:val="40"/>
        </w:rPr>
        <w:t>规</w:t>
      </w:r>
      <w:proofErr w:type="gramEnd"/>
      <w:r>
        <w:rPr>
          <w:rFonts w:ascii="华文中宋" w:eastAsia="华文中宋" w:hAnsi="华文中宋" w:cs="华文中宋" w:hint="eastAsia"/>
          <w:b/>
          <w:bCs/>
          <w:color w:val="000000"/>
          <w:spacing w:val="6"/>
          <w:sz w:val="40"/>
          <w:szCs w:val="40"/>
        </w:rPr>
        <w:t>、法</w:t>
      </w:r>
      <w:proofErr w:type="gramStart"/>
      <w:r>
        <w:rPr>
          <w:rFonts w:ascii="华文中宋" w:eastAsia="华文中宋" w:hAnsi="华文中宋" w:cs="华文中宋" w:hint="eastAsia"/>
          <w:b/>
          <w:bCs/>
          <w:color w:val="000000"/>
          <w:spacing w:val="6"/>
          <w:sz w:val="40"/>
          <w:szCs w:val="40"/>
        </w:rPr>
        <w:t>务</w:t>
      </w:r>
      <w:proofErr w:type="gramEnd"/>
      <w:r>
        <w:rPr>
          <w:rFonts w:ascii="华文中宋" w:eastAsia="华文中宋" w:hAnsi="华文中宋" w:cs="华文中宋" w:hint="eastAsia"/>
          <w:b/>
          <w:bCs/>
          <w:color w:val="000000"/>
          <w:spacing w:val="6"/>
          <w:sz w:val="40"/>
          <w:szCs w:val="40"/>
        </w:rPr>
        <w:t>、一体化管理专题研修班的通知</w:t>
      </w:r>
    </w:p>
    <w:p w14:paraId="4AD7E342" w14:textId="77777777" w:rsidR="007D0A64" w:rsidRDefault="007D0A64">
      <w:pPr>
        <w:spacing w:line="360" w:lineRule="exact"/>
        <w:rPr>
          <w:rFonts w:ascii="仿宋" w:eastAsia="仿宋" w:hAnsi="仿宋" w:cs="仿宋" w:hint="eastAsia"/>
          <w:b/>
          <w:bCs/>
          <w:color w:val="000000"/>
          <w:kern w:val="0"/>
          <w:sz w:val="32"/>
          <w:szCs w:val="32"/>
          <w:lang w:bidi="ar"/>
        </w:rPr>
      </w:pPr>
    </w:p>
    <w:p w14:paraId="57363F87" w14:textId="77777777" w:rsidR="007D0A64" w:rsidRDefault="00000000">
      <w:pPr>
        <w:spacing w:line="360" w:lineRule="exact"/>
        <w:rPr>
          <w:rFonts w:ascii="仿宋" w:eastAsia="仿宋" w:hAnsi="仿宋" w:cs="仿宋" w:hint="eastAsia"/>
          <w:b/>
          <w:bCs/>
          <w:color w:val="000000"/>
          <w:kern w:val="0"/>
          <w:sz w:val="28"/>
          <w:szCs w:val="28"/>
          <w:lang w:bidi="ar"/>
        </w:rPr>
      </w:pPr>
      <w:r>
        <w:rPr>
          <w:rFonts w:ascii="仿宋" w:eastAsia="仿宋" w:hAnsi="仿宋" w:cs="仿宋" w:hint="eastAsia"/>
          <w:b/>
          <w:bCs/>
          <w:color w:val="000000"/>
          <w:kern w:val="0"/>
          <w:sz w:val="32"/>
          <w:szCs w:val="32"/>
          <w:lang w:bidi="ar"/>
        </w:rPr>
        <w:t>各有关企事业单位：</w:t>
      </w:r>
    </w:p>
    <w:p w14:paraId="5730151A" w14:textId="77777777" w:rsidR="007D0A64" w:rsidRDefault="00000000">
      <w:pPr>
        <w:spacing w:line="340" w:lineRule="exact"/>
        <w:ind w:rightChars="-8" w:right="-17" w:firstLineChars="200" w:firstLine="640"/>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习近平总书记在二十届中央审计委员会第一次会议上强调指出，做好新时代新征程审计工作，必须苦练内功，坚持依法审计，做实研究型审计，打造经济监督的“特种部队”，更好发挥审计监督作用上聚焦发力，做到如臂使指、如影随形、如雷贯耳。国有企业自2022年“合</w:t>
      </w:r>
      <w:proofErr w:type="gramStart"/>
      <w:r>
        <w:rPr>
          <w:rFonts w:ascii="仿宋" w:eastAsia="仿宋" w:hAnsi="仿宋" w:cs="仿宋" w:hint="eastAsia"/>
          <w:color w:val="000000"/>
          <w:kern w:val="0"/>
          <w:sz w:val="32"/>
          <w:szCs w:val="32"/>
          <w:lang w:bidi="ar"/>
        </w:rPr>
        <w:t>规</w:t>
      </w:r>
      <w:proofErr w:type="gramEnd"/>
      <w:r>
        <w:rPr>
          <w:rFonts w:ascii="仿宋" w:eastAsia="仿宋" w:hAnsi="仿宋" w:cs="仿宋" w:hint="eastAsia"/>
          <w:color w:val="000000"/>
          <w:kern w:val="0"/>
          <w:sz w:val="32"/>
          <w:szCs w:val="32"/>
          <w:lang w:bidi="ar"/>
        </w:rPr>
        <w:t>管理强化年”以来，在合</w:t>
      </w:r>
      <w:proofErr w:type="gramStart"/>
      <w:r>
        <w:rPr>
          <w:rFonts w:ascii="仿宋" w:eastAsia="仿宋" w:hAnsi="仿宋" w:cs="仿宋" w:hint="eastAsia"/>
          <w:color w:val="000000"/>
          <w:kern w:val="0"/>
          <w:sz w:val="32"/>
          <w:szCs w:val="32"/>
          <w:lang w:bidi="ar"/>
        </w:rPr>
        <w:t>规</w:t>
      </w:r>
      <w:proofErr w:type="gramEnd"/>
      <w:r>
        <w:rPr>
          <w:rFonts w:ascii="仿宋" w:eastAsia="仿宋" w:hAnsi="仿宋" w:cs="仿宋" w:hint="eastAsia"/>
          <w:color w:val="000000"/>
          <w:kern w:val="0"/>
          <w:sz w:val="32"/>
          <w:szCs w:val="32"/>
          <w:lang w:bidi="ar"/>
        </w:rPr>
        <w:t>管理方面取得了显著成效，但也面临一些不确定因素，合</w:t>
      </w:r>
      <w:proofErr w:type="gramStart"/>
      <w:r>
        <w:rPr>
          <w:rFonts w:ascii="仿宋" w:eastAsia="仿宋" w:hAnsi="仿宋" w:cs="仿宋" w:hint="eastAsia"/>
          <w:color w:val="000000"/>
          <w:kern w:val="0"/>
          <w:sz w:val="32"/>
          <w:szCs w:val="32"/>
          <w:lang w:bidi="ar"/>
        </w:rPr>
        <w:t>规</w:t>
      </w:r>
      <w:proofErr w:type="gramEnd"/>
      <w:r>
        <w:rPr>
          <w:rFonts w:ascii="仿宋" w:eastAsia="仿宋" w:hAnsi="仿宋" w:cs="仿宋" w:hint="eastAsia"/>
          <w:color w:val="000000"/>
          <w:kern w:val="0"/>
          <w:sz w:val="32"/>
          <w:szCs w:val="32"/>
          <w:lang w:bidi="ar"/>
        </w:rPr>
        <w:t>风险识别与评价机制不健全 、合</w:t>
      </w:r>
      <w:proofErr w:type="gramStart"/>
      <w:r>
        <w:rPr>
          <w:rFonts w:ascii="仿宋" w:eastAsia="仿宋" w:hAnsi="仿宋" w:cs="仿宋" w:hint="eastAsia"/>
          <w:color w:val="000000"/>
          <w:kern w:val="0"/>
          <w:sz w:val="32"/>
          <w:szCs w:val="32"/>
          <w:lang w:bidi="ar"/>
        </w:rPr>
        <w:t>规</w:t>
      </w:r>
      <w:proofErr w:type="gramEnd"/>
      <w:r>
        <w:rPr>
          <w:rFonts w:ascii="仿宋" w:eastAsia="仿宋" w:hAnsi="仿宋" w:cs="仿宋" w:hint="eastAsia"/>
          <w:color w:val="000000"/>
          <w:kern w:val="0"/>
          <w:sz w:val="32"/>
          <w:szCs w:val="32"/>
          <w:lang w:bidi="ar"/>
        </w:rPr>
        <w:t>审查机制尚未建立、合</w:t>
      </w:r>
      <w:proofErr w:type="gramStart"/>
      <w:r>
        <w:rPr>
          <w:rFonts w:ascii="仿宋" w:eastAsia="仿宋" w:hAnsi="仿宋" w:cs="仿宋" w:hint="eastAsia"/>
          <w:color w:val="000000"/>
          <w:kern w:val="0"/>
          <w:sz w:val="32"/>
          <w:szCs w:val="32"/>
          <w:lang w:bidi="ar"/>
        </w:rPr>
        <w:t>规</w:t>
      </w:r>
      <w:proofErr w:type="gramEnd"/>
      <w:r>
        <w:rPr>
          <w:rFonts w:ascii="仿宋" w:eastAsia="仿宋" w:hAnsi="仿宋" w:cs="仿宋" w:hint="eastAsia"/>
          <w:color w:val="000000"/>
          <w:kern w:val="0"/>
          <w:sz w:val="32"/>
          <w:szCs w:val="32"/>
          <w:lang w:bidi="ar"/>
        </w:rPr>
        <w:t>问</w:t>
      </w:r>
      <w:proofErr w:type="gramStart"/>
      <w:r>
        <w:rPr>
          <w:rFonts w:ascii="仿宋" w:eastAsia="仿宋" w:hAnsi="仿宋" w:cs="仿宋" w:hint="eastAsia"/>
          <w:color w:val="000000"/>
          <w:kern w:val="0"/>
          <w:sz w:val="32"/>
          <w:szCs w:val="32"/>
          <w:lang w:bidi="ar"/>
        </w:rPr>
        <w:t>责处罚</w:t>
      </w:r>
      <w:proofErr w:type="gramEnd"/>
      <w:r>
        <w:rPr>
          <w:rFonts w:ascii="仿宋" w:eastAsia="仿宋" w:hAnsi="仿宋" w:cs="仿宋" w:hint="eastAsia"/>
          <w:color w:val="000000"/>
          <w:kern w:val="0"/>
          <w:sz w:val="32"/>
          <w:szCs w:val="32"/>
          <w:lang w:bidi="ar"/>
        </w:rPr>
        <w:t>机制不完善、</w:t>
      </w:r>
      <w:proofErr w:type="gramStart"/>
      <w:r>
        <w:rPr>
          <w:rFonts w:ascii="仿宋" w:eastAsia="仿宋" w:hAnsi="仿宋" w:cs="仿宋" w:hint="eastAsia"/>
          <w:color w:val="000000"/>
          <w:kern w:val="0"/>
          <w:sz w:val="32"/>
          <w:szCs w:val="32"/>
          <w:lang w:bidi="ar"/>
        </w:rPr>
        <w:t>规</w:t>
      </w:r>
      <w:proofErr w:type="gramEnd"/>
      <w:r>
        <w:rPr>
          <w:rFonts w:ascii="仿宋" w:eastAsia="仿宋" w:hAnsi="仿宋" w:cs="仿宋" w:hint="eastAsia"/>
          <w:color w:val="000000"/>
          <w:kern w:val="0"/>
          <w:sz w:val="32"/>
          <w:szCs w:val="32"/>
          <w:lang w:bidi="ar"/>
        </w:rPr>
        <w:t>管理评价机制不健全。</w:t>
      </w:r>
    </w:p>
    <w:p w14:paraId="6AA67856" w14:textId="77777777" w:rsidR="007D0A64" w:rsidRDefault="00000000">
      <w:pPr>
        <w:spacing w:line="360" w:lineRule="exact"/>
        <w:ind w:firstLineChars="200" w:firstLine="640"/>
        <w:rPr>
          <w:rFonts w:ascii="仿宋" w:eastAsia="仿宋" w:hAnsi="仿宋" w:cs="仿宋" w:hint="eastAsia"/>
          <w:color w:val="000000"/>
          <w:kern w:val="0"/>
          <w:sz w:val="32"/>
          <w:szCs w:val="32"/>
          <w:lang w:bidi="ar"/>
        </w:rPr>
      </w:pPr>
      <w:r>
        <w:rPr>
          <w:rFonts w:ascii="仿宋" w:eastAsia="仿宋" w:hAnsi="仿宋" w:cs="仿宋" w:hint="eastAsia"/>
          <w:bCs/>
          <w:sz w:val="32"/>
          <w:szCs w:val="32"/>
        </w:rPr>
        <w:t>国务院国资委发布的《中央企业合规管理办法》、《企业合规管理体系指南》、《中央企业全面风险管理指引》、《企业法律风险管理体系指南》等文件，要求建立“法</w:t>
      </w:r>
      <w:proofErr w:type="gramStart"/>
      <w:r>
        <w:rPr>
          <w:rFonts w:ascii="仿宋" w:eastAsia="仿宋" w:hAnsi="仿宋" w:cs="仿宋" w:hint="eastAsia"/>
          <w:bCs/>
          <w:sz w:val="32"/>
          <w:szCs w:val="32"/>
        </w:rPr>
        <w:t>务</w:t>
      </w:r>
      <w:proofErr w:type="gramEnd"/>
      <w:r>
        <w:rPr>
          <w:rFonts w:ascii="仿宋" w:eastAsia="仿宋" w:hAnsi="仿宋" w:cs="仿宋" w:hint="eastAsia"/>
          <w:bCs/>
          <w:sz w:val="32"/>
          <w:szCs w:val="32"/>
        </w:rPr>
        <w:t>、合</w:t>
      </w:r>
      <w:proofErr w:type="gramStart"/>
      <w:r>
        <w:rPr>
          <w:rFonts w:ascii="仿宋" w:eastAsia="仿宋" w:hAnsi="仿宋" w:cs="仿宋" w:hint="eastAsia"/>
          <w:bCs/>
          <w:sz w:val="32"/>
          <w:szCs w:val="32"/>
        </w:rPr>
        <w:t>规</w:t>
      </w:r>
      <w:proofErr w:type="gramEnd"/>
      <w:r>
        <w:rPr>
          <w:rFonts w:ascii="仿宋" w:eastAsia="仿宋" w:hAnsi="仿宋" w:cs="仿宋" w:hint="eastAsia"/>
          <w:bCs/>
          <w:sz w:val="32"/>
          <w:szCs w:val="32"/>
        </w:rPr>
        <w:t>、内控、风险一体化管理平台”，强调“强内控、防风险、促合</w:t>
      </w:r>
      <w:proofErr w:type="gramStart"/>
      <w:r>
        <w:rPr>
          <w:rFonts w:ascii="仿宋" w:eastAsia="仿宋" w:hAnsi="仿宋" w:cs="仿宋" w:hint="eastAsia"/>
          <w:bCs/>
          <w:sz w:val="32"/>
          <w:szCs w:val="32"/>
        </w:rPr>
        <w:t>规</w:t>
      </w:r>
      <w:proofErr w:type="gramEnd"/>
      <w:r>
        <w:rPr>
          <w:rFonts w:ascii="仿宋" w:eastAsia="仿宋" w:hAnsi="仿宋" w:cs="仿宋" w:hint="eastAsia"/>
          <w:bCs/>
          <w:sz w:val="32"/>
          <w:szCs w:val="32"/>
        </w:rPr>
        <w:t>”，构建全面、全员、全过程、全体系的风险防控机制。实践中，如何厘清法</w:t>
      </w:r>
      <w:proofErr w:type="gramStart"/>
      <w:r>
        <w:rPr>
          <w:rFonts w:ascii="仿宋" w:eastAsia="仿宋" w:hAnsi="仿宋" w:cs="仿宋" w:hint="eastAsia"/>
          <w:bCs/>
          <w:sz w:val="32"/>
          <w:szCs w:val="32"/>
        </w:rPr>
        <w:t>务</w:t>
      </w:r>
      <w:proofErr w:type="gramEnd"/>
      <w:r>
        <w:rPr>
          <w:rFonts w:ascii="仿宋" w:eastAsia="仿宋" w:hAnsi="仿宋" w:cs="仿宋" w:hint="eastAsia"/>
          <w:bCs/>
          <w:sz w:val="32"/>
          <w:szCs w:val="32"/>
        </w:rPr>
        <w:t>、合</w:t>
      </w:r>
      <w:proofErr w:type="gramStart"/>
      <w:r>
        <w:rPr>
          <w:rFonts w:ascii="仿宋" w:eastAsia="仿宋" w:hAnsi="仿宋" w:cs="仿宋" w:hint="eastAsia"/>
          <w:bCs/>
          <w:sz w:val="32"/>
          <w:szCs w:val="32"/>
        </w:rPr>
        <w:t>规</w:t>
      </w:r>
      <w:proofErr w:type="gramEnd"/>
      <w:r>
        <w:rPr>
          <w:rFonts w:ascii="仿宋" w:eastAsia="仿宋" w:hAnsi="仿宋" w:cs="仿宋" w:hint="eastAsia"/>
          <w:bCs/>
          <w:sz w:val="32"/>
          <w:szCs w:val="32"/>
        </w:rPr>
        <w:t>管理、内控和风险管理之间的内在逻辑，以及如何有效整合风险监督资源，提升综合防控能力，全面提升内部审计人员和法</w:t>
      </w:r>
      <w:proofErr w:type="gramStart"/>
      <w:r>
        <w:rPr>
          <w:rFonts w:ascii="仿宋" w:eastAsia="仿宋" w:hAnsi="仿宋" w:cs="仿宋" w:hint="eastAsia"/>
          <w:bCs/>
          <w:sz w:val="32"/>
          <w:szCs w:val="32"/>
        </w:rPr>
        <w:t>务</w:t>
      </w:r>
      <w:proofErr w:type="gramEnd"/>
      <w:r>
        <w:rPr>
          <w:rFonts w:ascii="仿宋" w:eastAsia="仿宋" w:hAnsi="仿宋" w:cs="仿宋" w:hint="eastAsia"/>
          <w:bCs/>
          <w:sz w:val="32"/>
          <w:szCs w:val="32"/>
        </w:rPr>
        <w:t>合</w:t>
      </w:r>
      <w:proofErr w:type="gramStart"/>
      <w:r>
        <w:rPr>
          <w:rFonts w:ascii="仿宋" w:eastAsia="仿宋" w:hAnsi="仿宋" w:cs="仿宋" w:hint="eastAsia"/>
          <w:bCs/>
          <w:sz w:val="32"/>
          <w:szCs w:val="32"/>
        </w:rPr>
        <w:t>规</w:t>
      </w:r>
      <w:proofErr w:type="gramEnd"/>
      <w:r>
        <w:rPr>
          <w:rFonts w:ascii="仿宋" w:eastAsia="仿宋" w:hAnsi="仿宋" w:cs="仿宋" w:hint="eastAsia"/>
          <w:bCs/>
          <w:sz w:val="32"/>
          <w:szCs w:val="32"/>
        </w:rPr>
        <w:t>人员的业务水平、为此中纪培企业管理中心特举办</w:t>
      </w:r>
      <w:r>
        <w:rPr>
          <w:rFonts w:ascii="仿宋" w:eastAsia="仿宋" w:hAnsi="仿宋" w:cs="仿宋" w:hint="eastAsia"/>
          <w:b/>
          <w:sz w:val="32"/>
          <w:szCs w:val="32"/>
        </w:rPr>
        <w:t>内部审计暨数字化时代的风险、内控、合</w:t>
      </w:r>
      <w:proofErr w:type="gramStart"/>
      <w:r>
        <w:rPr>
          <w:rFonts w:ascii="仿宋" w:eastAsia="仿宋" w:hAnsi="仿宋" w:cs="仿宋" w:hint="eastAsia"/>
          <w:b/>
          <w:sz w:val="32"/>
          <w:szCs w:val="32"/>
        </w:rPr>
        <w:t>规</w:t>
      </w:r>
      <w:proofErr w:type="gramEnd"/>
      <w:r>
        <w:rPr>
          <w:rFonts w:ascii="仿宋" w:eastAsia="仿宋" w:hAnsi="仿宋" w:cs="仿宋" w:hint="eastAsia"/>
          <w:b/>
          <w:sz w:val="32"/>
          <w:szCs w:val="32"/>
        </w:rPr>
        <w:t>、法</w:t>
      </w:r>
      <w:proofErr w:type="gramStart"/>
      <w:r>
        <w:rPr>
          <w:rFonts w:ascii="仿宋" w:eastAsia="仿宋" w:hAnsi="仿宋" w:cs="仿宋" w:hint="eastAsia"/>
          <w:b/>
          <w:sz w:val="32"/>
          <w:szCs w:val="32"/>
        </w:rPr>
        <w:t>务</w:t>
      </w:r>
      <w:proofErr w:type="gramEnd"/>
      <w:r>
        <w:rPr>
          <w:rFonts w:ascii="仿宋" w:eastAsia="仿宋" w:hAnsi="仿宋" w:cs="仿宋" w:hint="eastAsia"/>
          <w:b/>
          <w:sz w:val="32"/>
          <w:szCs w:val="32"/>
        </w:rPr>
        <w:t>一体化管理专题研修班</w:t>
      </w:r>
      <w:r>
        <w:rPr>
          <w:rFonts w:ascii="仿宋" w:eastAsia="仿宋" w:hAnsi="仿宋" w:cs="仿宋" w:hint="eastAsia"/>
          <w:bCs/>
          <w:sz w:val="32"/>
          <w:szCs w:val="32"/>
        </w:rPr>
        <w:t>。希望各单位积极组织相关人员参加。</w:t>
      </w:r>
    </w:p>
    <w:p w14:paraId="0F6358AE" w14:textId="638EF827" w:rsidR="007D0A64" w:rsidRDefault="00000000">
      <w:pPr>
        <w:spacing w:line="360" w:lineRule="exact"/>
        <w:ind w:firstLineChars="200" w:firstLine="643"/>
        <w:rPr>
          <w:rFonts w:ascii="仿宋" w:eastAsia="仿宋" w:hAnsi="仿宋" w:cs="仿宋" w:hint="eastAsia"/>
          <w:bCs/>
          <w:sz w:val="32"/>
          <w:szCs w:val="32"/>
        </w:rPr>
      </w:pPr>
      <w:proofErr w:type="gramStart"/>
      <w:r>
        <w:rPr>
          <w:rFonts w:ascii="仿宋" w:eastAsia="仿宋" w:hAnsi="仿宋" w:cs="仿宋" w:hint="eastAsia"/>
          <w:b/>
          <w:sz w:val="32"/>
          <w:szCs w:val="32"/>
        </w:rPr>
        <w:t>官网查询</w:t>
      </w:r>
      <w:proofErr w:type="gramEnd"/>
      <w:r>
        <w:rPr>
          <w:rFonts w:ascii="仿宋" w:eastAsia="仿宋" w:hAnsi="仿宋" w:cs="仿宋" w:hint="eastAsia"/>
          <w:b/>
          <w:sz w:val="32"/>
          <w:szCs w:val="32"/>
        </w:rPr>
        <w:t>：</w:t>
      </w:r>
      <w:r w:rsidR="00147D77" w:rsidRPr="00147D77">
        <w:rPr>
          <w:rFonts w:ascii="仿宋" w:eastAsia="仿宋" w:hAnsi="仿宋" w:cs="仿宋" w:hint="eastAsia"/>
          <w:b/>
          <w:sz w:val="32"/>
          <w:szCs w:val="32"/>
        </w:rPr>
        <w:t>国企</w:t>
      </w:r>
      <w:proofErr w:type="gramStart"/>
      <w:r w:rsidR="00147D77" w:rsidRPr="00147D77">
        <w:rPr>
          <w:rFonts w:ascii="仿宋" w:eastAsia="仿宋" w:hAnsi="仿宋" w:cs="仿宋" w:hint="eastAsia"/>
          <w:b/>
          <w:sz w:val="32"/>
          <w:szCs w:val="32"/>
        </w:rPr>
        <w:t>培</w:t>
      </w:r>
      <w:proofErr w:type="gramEnd"/>
      <w:r w:rsidR="00147D77" w:rsidRPr="00147D77">
        <w:rPr>
          <w:rFonts w:ascii="仿宋" w:eastAsia="仿宋" w:hAnsi="仿宋" w:cs="仿宋" w:hint="eastAsia"/>
          <w:b/>
          <w:sz w:val="32"/>
          <w:szCs w:val="32"/>
        </w:rPr>
        <w:t>培训网（www.guoqp.net）。</w:t>
      </w:r>
    </w:p>
    <w:p w14:paraId="714DD217" w14:textId="77777777" w:rsidR="007D0A64" w:rsidRDefault="00000000">
      <w:pPr>
        <w:spacing w:line="360" w:lineRule="exact"/>
        <w:ind w:rightChars="-8" w:right="-17" w:firstLineChars="200" w:firstLine="640"/>
        <w:rPr>
          <w:rFonts w:ascii="仿宋_GB2312" w:eastAsia="仿宋_GB2312"/>
          <w:bCs/>
          <w:snapToGrid w:val="0"/>
          <w:color w:val="000000"/>
          <w:sz w:val="30"/>
          <w:szCs w:val="30"/>
        </w:rPr>
      </w:pPr>
      <w:r>
        <w:rPr>
          <w:rFonts w:ascii="仿宋" w:eastAsia="仿宋" w:hAnsi="仿宋" w:cs="仿宋" w:hint="eastAsia"/>
          <w:bCs/>
          <w:sz w:val="32"/>
          <w:szCs w:val="32"/>
        </w:rPr>
        <w:t>现将相关事宜通知如下：</w:t>
      </w:r>
      <w:r>
        <w:rPr>
          <w:rFonts w:ascii="仿宋_GB2312" w:eastAsia="仿宋_GB2312"/>
          <w:bCs/>
          <w:snapToGrid w:val="0"/>
          <w:color w:val="000000"/>
          <w:sz w:val="30"/>
          <w:szCs w:val="30"/>
        </w:rPr>
        <w:t xml:space="preserve"> </w:t>
      </w:r>
    </w:p>
    <w:p w14:paraId="5181B61D" w14:textId="77777777" w:rsidR="007D0A64" w:rsidRDefault="00000000">
      <w:pPr>
        <w:tabs>
          <w:tab w:val="left" w:pos="1080"/>
        </w:tabs>
        <w:spacing w:line="360" w:lineRule="exact"/>
        <w:ind w:right="-24" w:firstLineChars="100" w:firstLine="321"/>
        <w:rPr>
          <w:rFonts w:ascii="黑体" w:eastAsia="黑体"/>
          <w:b/>
          <w:snapToGrid w:val="0"/>
          <w:color w:val="000000"/>
          <w:sz w:val="28"/>
          <w:szCs w:val="28"/>
        </w:rPr>
      </w:pPr>
      <w:r>
        <w:rPr>
          <w:rFonts w:ascii="黑体" w:eastAsia="黑体" w:hint="eastAsia"/>
          <w:b/>
          <w:snapToGrid w:val="0"/>
          <w:color w:val="000000"/>
          <w:sz w:val="32"/>
          <w:szCs w:val="32"/>
        </w:rPr>
        <w:t>一、研修内容</w:t>
      </w:r>
    </w:p>
    <w:p w14:paraId="783456D1" w14:textId="77777777" w:rsidR="007D0A64" w:rsidRDefault="00000000">
      <w:pPr>
        <w:widowControl/>
        <w:spacing w:line="380" w:lineRule="exact"/>
        <w:ind w:firstLineChars="100" w:firstLine="321"/>
        <w:jc w:val="left"/>
        <w:rPr>
          <w:rFonts w:ascii="仿宋" w:eastAsia="仿宋" w:hAnsi="仿宋" w:cs="仿宋" w:hint="eastAsia"/>
          <w:b/>
          <w:bCs/>
          <w:color w:val="000000"/>
          <w:kern w:val="0"/>
          <w:sz w:val="28"/>
          <w:szCs w:val="28"/>
          <w:lang w:bidi="ar"/>
        </w:rPr>
      </w:pPr>
      <w:r>
        <w:rPr>
          <w:rFonts w:ascii="仿宋" w:eastAsia="仿宋" w:hAnsi="仿宋" w:cs="仿宋" w:hint="eastAsia"/>
          <w:b/>
          <w:bCs/>
          <w:color w:val="000000"/>
          <w:kern w:val="0"/>
          <w:sz w:val="32"/>
          <w:szCs w:val="32"/>
          <w:lang w:bidi="ar"/>
        </w:rPr>
        <w:t>（一）内部审计工作理论基础</w:t>
      </w:r>
      <w:r>
        <w:rPr>
          <w:rFonts w:ascii="仿宋" w:eastAsia="仿宋" w:hAnsi="仿宋" w:cs="仿宋" w:hint="eastAsia"/>
          <w:b/>
          <w:bCs/>
          <w:color w:val="000000"/>
          <w:kern w:val="0"/>
          <w:sz w:val="28"/>
          <w:szCs w:val="28"/>
          <w:lang w:bidi="ar"/>
        </w:rPr>
        <w:t xml:space="preserve"> </w:t>
      </w:r>
    </w:p>
    <w:p w14:paraId="0AF3796E" w14:textId="77777777" w:rsidR="007D0A64" w:rsidRDefault="00000000">
      <w:pPr>
        <w:widowControl/>
        <w:spacing w:line="380" w:lineRule="exact"/>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1.内部审计与外部审计的区别和联系</w:t>
      </w:r>
    </w:p>
    <w:p w14:paraId="39861AD9" w14:textId="77777777" w:rsidR="007D0A64" w:rsidRDefault="00000000">
      <w:pPr>
        <w:widowControl/>
        <w:spacing w:line="360" w:lineRule="exact"/>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2.内部审计的职能与使命</w:t>
      </w:r>
    </w:p>
    <w:p w14:paraId="68C0BEE9" w14:textId="77777777" w:rsidR="007D0A64" w:rsidRDefault="00000000">
      <w:pPr>
        <w:widowControl/>
        <w:spacing w:line="360" w:lineRule="exact"/>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3.内部审计机构与人员职能</w:t>
      </w:r>
    </w:p>
    <w:p w14:paraId="4568E6CE" w14:textId="77777777" w:rsidR="007D0A64" w:rsidRDefault="00000000">
      <w:pPr>
        <w:widowControl/>
        <w:spacing w:line="360" w:lineRule="exact"/>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4.用三种分类构建内部审计体系</w:t>
      </w:r>
    </w:p>
    <w:p w14:paraId="646B57D5" w14:textId="77777777" w:rsidR="007D0A64" w:rsidRDefault="00000000">
      <w:pPr>
        <w:widowControl/>
        <w:spacing w:line="360" w:lineRule="exact"/>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5.内部审计的5个阶段的闭环管理</w:t>
      </w:r>
    </w:p>
    <w:p w14:paraId="05156EE8" w14:textId="77777777" w:rsidR="007D0A64" w:rsidRDefault="00000000">
      <w:pPr>
        <w:widowControl/>
        <w:spacing w:line="360" w:lineRule="exact"/>
        <w:ind w:firstLineChars="200" w:firstLine="640"/>
        <w:jc w:val="left"/>
        <w:rPr>
          <w:rFonts w:ascii="黑体" w:eastAsia="黑体" w:hAnsi="方正书宋简体" w:cs="方正书宋简体" w:hint="eastAsia"/>
          <w:b/>
          <w:color w:val="000000"/>
          <w:sz w:val="32"/>
          <w:szCs w:val="32"/>
        </w:rPr>
      </w:pPr>
      <w:r>
        <w:rPr>
          <w:rFonts w:ascii="仿宋" w:eastAsia="仿宋" w:hAnsi="仿宋" w:cs="仿宋" w:hint="eastAsia"/>
          <w:color w:val="000000"/>
          <w:kern w:val="0"/>
          <w:sz w:val="32"/>
          <w:szCs w:val="32"/>
          <w:lang w:bidi="ar"/>
        </w:rPr>
        <w:lastRenderedPageBreak/>
        <w:t>6.信息化在内部审计中的应用</w:t>
      </w:r>
    </w:p>
    <w:p w14:paraId="224C7CAB" w14:textId="77777777" w:rsidR="007D0A64" w:rsidRDefault="00000000">
      <w:pPr>
        <w:widowControl/>
        <w:spacing w:line="380" w:lineRule="exact"/>
        <w:ind w:firstLineChars="100" w:firstLine="321"/>
        <w:jc w:val="left"/>
        <w:rPr>
          <w:rFonts w:ascii="仿宋" w:eastAsia="仿宋" w:hAnsi="仿宋" w:cs="仿宋" w:hint="eastAsia"/>
          <w:b/>
          <w:bCs/>
          <w:color w:val="000000"/>
          <w:kern w:val="0"/>
          <w:sz w:val="32"/>
          <w:szCs w:val="32"/>
          <w:lang w:bidi="ar"/>
        </w:rPr>
      </w:pPr>
      <w:r>
        <w:rPr>
          <w:rFonts w:ascii="仿宋" w:eastAsia="仿宋" w:hAnsi="仿宋" w:cs="仿宋" w:hint="eastAsia"/>
          <w:b/>
          <w:bCs/>
          <w:color w:val="000000"/>
          <w:kern w:val="0"/>
          <w:sz w:val="32"/>
          <w:szCs w:val="32"/>
          <w:lang w:bidi="ar"/>
        </w:rPr>
        <w:t xml:space="preserve">（二）审计人员四能四会胜任力 </w:t>
      </w:r>
    </w:p>
    <w:p w14:paraId="6B578369" w14:textId="77777777" w:rsidR="007D0A64" w:rsidRDefault="00000000">
      <w:pPr>
        <w:widowControl/>
        <w:spacing w:line="360" w:lineRule="exact"/>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1、内部审计机构的设置原则</w:t>
      </w:r>
    </w:p>
    <w:p w14:paraId="17594470" w14:textId="77777777" w:rsidR="007D0A64" w:rsidRDefault="00000000">
      <w:pPr>
        <w:widowControl/>
        <w:spacing w:line="360" w:lineRule="exact"/>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2、多层级内部审计机构的管理方式</w:t>
      </w:r>
    </w:p>
    <w:p w14:paraId="56A348BD" w14:textId="77777777" w:rsidR="007D0A64" w:rsidRDefault="00000000">
      <w:pPr>
        <w:widowControl/>
        <w:spacing w:line="360" w:lineRule="exact"/>
        <w:ind w:firstLineChars="200" w:firstLine="640"/>
        <w:jc w:val="left"/>
        <w:rPr>
          <w:rFonts w:ascii="仿宋" w:eastAsia="仿宋" w:hAnsi="仿宋" w:cs="仿宋" w:hint="eastAsia"/>
          <w:b/>
          <w:bCs/>
          <w:color w:val="000000"/>
          <w:kern w:val="0"/>
          <w:sz w:val="32"/>
          <w:szCs w:val="32"/>
          <w:lang w:bidi="ar"/>
        </w:rPr>
      </w:pPr>
      <w:r>
        <w:rPr>
          <w:rFonts w:ascii="仿宋" w:eastAsia="仿宋" w:hAnsi="仿宋" w:cs="仿宋" w:hint="eastAsia"/>
          <w:color w:val="000000"/>
          <w:kern w:val="0"/>
          <w:sz w:val="32"/>
          <w:szCs w:val="32"/>
          <w:lang w:bidi="ar"/>
        </w:rPr>
        <w:t xml:space="preserve">3、审计人员四能四会胜任力 </w:t>
      </w:r>
    </w:p>
    <w:p w14:paraId="512A6283" w14:textId="77777777" w:rsidR="007D0A64" w:rsidRDefault="00000000">
      <w:pPr>
        <w:widowControl/>
        <w:spacing w:line="400" w:lineRule="exact"/>
        <w:ind w:firstLineChars="200" w:firstLine="640"/>
        <w:jc w:val="left"/>
      </w:pPr>
      <w:r>
        <w:rPr>
          <w:rFonts w:ascii="仿宋" w:eastAsia="仿宋" w:hAnsi="仿宋" w:cs="仿宋" w:hint="eastAsia"/>
          <w:color w:val="000000"/>
          <w:kern w:val="0"/>
          <w:sz w:val="32"/>
          <w:szCs w:val="32"/>
          <w:lang w:bidi="ar"/>
        </w:rPr>
        <w:t xml:space="preserve">1）遇事能干，内部审计的方向选择：审什么 </w:t>
      </w:r>
    </w:p>
    <w:p w14:paraId="62120BFC" w14:textId="77777777" w:rsidR="007D0A64" w:rsidRDefault="00000000">
      <w:pPr>
        <w:widowControl/>
        <w:spacing w:line="400" w:lineRule="exact"/>
        <w:ind w:firstLineChars="200" w:firstLine="640"/>
        <w:jc w:val="left"/>
      </w:pPr>
      <w:r>
        <w:rPr>
          <w:rFonts w:ascii="仿宋" w:eastAsia="仿宋" w:hAnsi="仿宋" w:cs="仿宋" w:hint="eastAsia"/>
          <w:color w:val="000000"/>
          <w:kern w:val="0"/>
          <w:sz w:val="32"/>
          <w:szCs w:val="32"/>
          <w:lang w:bidi="ar"/>
        </w:rPr>
        <w:t xml:space="preserve">2）遇事能查，内部审计操作实务：怎么审 </w:t>
      </w:r>
    </w:p>
    <w:p w14:paraId="6962BEED" w14:textId="77777777" w:rsidR="007D0A64" w:rsidRDefault="00000000">
      <w:pPr>
        <w:widowControl/>
        <w:spacing w:line="400" w:lineRule="exact"/>
        <w:ind w:firstLineChars="200" w:firstLine="640"/>
        <w:jc w:val="left"/>
      </w:pPr>
      <w:r>
        <w:rPr>
          <w:rFonts w:ascii="仿宋" w:eastAsia="仿宋" w:hAnsi="仿宋" w:cs="仿宋" w:hint="eastAsia"/>
          <w:color w:val="000000"/>
          <w:kern w:val="0"/>
          <w:sz w:val="32"/>
          <w:szCs w:val="32"/>
          <w:lang w:bidi="ar"/>
        </w:rPr>
        <w:t xml:space="preserve">3）开口能说，基于心理学的审计沟通方法论 </w:t>
      </w:r>
    </w:p>
    <w:p w14:paraId="0C437805" w14:textId="77777777" w:rsidR="007D0A64" w:rsidRDefault="00000000">
      <w:pPr>
        <w:widowControl/>
        <w:spacing w:line="400" w:lineRule="exact"/>
        <w:ind w:firstLineChars="200" w:firstLine="640"/>
        <w:jc w:val="left"/>
      </w:pPr>
      <w:r>
        <w:rPr>
          <w:rFonts w:ascii="仿宋" w:eastAsia="仿宋" w:hAnsi="仿宋" w:cs="仿宋" w:hint="eastAsia"/>
          <w:color w:val="000000"/>
          <w:kern w:val="0"/>
          <w:sz w:val="32"/>
          <w:szCs w:val="32"/>
          <w:lang w:bidi="ar"/>
        </w:rPr>
        <w:t xml:space="preserve">4)团队能带，审计项目现场管理 </w:t>
      </w:r>
    </w:p>
    <w:p w14:paraId="13601D34" w14:textId="77777777" w:rsidR="007D0A64" w:rsidRDefault="00000000">
      <w:pPr>
        <w:widowControl/>
        <w:spacing w:line="400" w:lineRule="exact"/>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5)提笔能写，审计报告及审计整改操作实务</w:t>
      </w:r>
    </w:p>
    <w:p w14:paraId="694D0F02" w14:textId="77777777" w:rsidR="007D0A64" w:rsidRDefault="00000000">
      <w:pPr>
        <w:widowControl/>
        <w:spacing w:line="400" w:lineRule="exact"/>
        <w:ind w:leftChars="152" w:left="319" w:firstLineChars="100" w:firstLine="32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讨论：将内部审计人员的绩效与审计发现的问题和违规处罚挂钩是创举还是错误？</w:t>
      </w:r>
    </w:p>
    <w:p w14:paraId="4C45A5A1" w14:textId="77777777" w:rsidR="007D0A64" w:rsidRDefault="00000000">
      <w:pPr>
        <w:widowControl/>
        <w:spacing w:line="360" w:lineRule="exact"/>
        <w:ind w:firstLineChars="200" w:firstLine="640"/>
        <w:jc w:val="left"/>
        <w:rPr>
          <w:rFonts w:ascii="仿宋" w:eastAsia="仿宋" w:hAnsi="仿宋" w:cs="仿宋" w:hint="eastAsia"/>
          <w:color w:val="000000"/>
          <w:kern w:val="0"/>
          <w:sz w:val="32"/>
          <w:szCs w:val="32"/>
          <w:lang w:bidi="ar"/>
        </w:rPr>
      </w:pPr>
      <w:r>
        <w:rPr>
          <w:rFonts w:ascii="仿宋" w:eastAsia="仿宋" w:hAnsi="仿宋" w:cs="仿宋" w:hint="eastAsia"/>
          <w:color w:val="000000"/>
          <w:kern w:val="0"/>
          <w:sz w:val="32"/>
          <w:szCs w:val="32"/>
          <w:lang w:bidi="ar"/>
        </w:rPr>
        <w:t>讨论：内部审计人员被指咄咄逼人怎么办？</w:t>
      </w:r>
    </w:p>
    <w:p w14:paraId="26EFEC87" w14:textId="77777777" w:rsidR="007D0A64" w:rsidRDefault="00000000">
      <w:pPr>
        <w:spacing w:line="340" w:lineRule="exact"/>
        <w:ind w:rightChars="-8" w:right="-17" w:firstLineChars="200" w:firstLine="640"/>
        <w:rPr>
          <w:rFonts w:ascii="仿宋" w:eastAsia="仿宋" w:hAnsi="仿宋" w:cs="仿宋" w:hint="eastAsia"/>
          <w:bCs/>
          <w:snapToGrid w:val="0"/>
          <w:color w:val="000000"/>
          <w:sz w:val="32"/>
          <w:szCs w:val="32"/>
        </w:rPr>
      </w:pPr>
      <w:r>
        <w:rPr>
          <w:rFonts w:ascii="仿宋" w:eastAsia="仿宋" w:hAnsi="仿宋" w:cs="仿宋" w:hint="eastAsia"/>
          <w:color w:val="000000"/>
          <w:kern w:val="0"/>
          <w:sz w:val="32"/>
          <w:szCs w:val="32"/>
          <w:lang w:bidi="ar"/>
        </w:rPr>
        <w:t>讨论：内部审计怎样才能成为领导的“贴心人”</w:t>
      </w:r>
    </w:p>
    <w:p w14:paraId="5D51C51E" w14:textId="77777777" w:rsidR="007D0A64" w:rsidRDefault="00000000">
      <w:pPr>
        <w:widowControl/>
        <w:spacing w:line="360" w:lineRule="exact"/>
        <w:jc w:val="left"/>
        <w:rPr>
          <w:rFonts w:ascii="仿宋" w:eastAsia="仿宋" w:hAnsi="仿宋" w:cs="仿宋" w:hint="eastAsia"/>
          <w:b/>
          <w:snapToGrid w:val="0"/>
          <w:color w:val="000000"/>
          <w:sz w:val="30"/>
          <w:szCs w:val="30"/>
        </w:rPr>
      </w:pPr>
      <w:r>
        <w:rPr>
          <w:rFonts w:ascii="仿宋" w:eastAsia="仿宋" w:hAnsi="仿宋" w:cs="仿宋" w:hint="eastAsia"/>
          <w:b/>
          <w:bCs/>
          <w:color w:val="000000"/>
          <w:kern w:val="0"/>
          <w:sz w:val="32"/>
          <w:szCs w:val="32"/>
          <w:lang w:bidi="ar"/>
        </w:rPr>
        <w:t xml:space="preserve">  （三）</w:t>
      </w:r>
      <w:r>
        <w:rPr>
          <w:rFonts w:ascii="仿宋" w:eastAsia="仿宋" w:hAnsi="仿宋" w:cs="仿宋"/>
          <w:b/>
          <w:bCs/>
          <w:color w:val="000000"/>
          <w:kern w:val="0"/>
          <w:sz w:val="32"/>
          <w:szCs w:val="32"/>
          <w:lang w:bidi="ar"/>
        </w:rPr>
        <w:t>内部审计技术及方法落地</w:t>
      </w:r>
      <w:r>
        <w:rPr>
          <w:rFonts w:ascii="仿宋" w:eastAsia="仿宋" w:hAnsi="仿宋" w:cs="仿宋"/>
          <w:b/>
          <w:bCs/>
          <w:color w:val="000000"/>
          <w:kern w:val="0"/>
          <w:sz w:val="28"/>
          <w:szCs w:val="28"/>
          <w:lang w:bidi="ar"/>
        </w:rPr>
        <w:t xml:space="preserve"> </w:t>
      </w:r>
    </w:p>
    <w:p w14:paraId="2503F414" w14:textId="77777777"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1.选择审计项目的2个方法：经营估计法/风险排查法</w:t>
      </w:r>
    </w:p>
    <w:p w14:paraId="23B7777D" w14:textId="77777777"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2.审计取证的8个核心方法</w:t>
      </w:r>
    </w:p>
    <w:p w14:paraId="506FB02E" w14:textId="77777777"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3.审计发现、审计工作底稿及审计结论</w:t>
      </w:r>
    </w:p>
    <w:p w14:paraId="67C6B045" w14:textId="77777777"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4.审计报告的内容和格式及修订及发送</w:t>
      </w:r>
    </w:p>
    <w:p w14:paraId="4C6545EB" w14:textId="77777777"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5.审计报告的运用及后续审计</w:t>
      </w:r>
    </w:p>
    <w:p w14:paraId="64383610" w14:textId="77777777" w:rsidR="007D0A64" w:rsidRDefault="00000000">
      <w:pPr>
        <w:spacing w:line="340" w:lineRule="exact"/>
        <w:ind w:rightChars="-8" w:right="-17" w:firstLineChars="200" w:firstLine="600"/>
        <w:rPr>
          <w:rFonts w:ascii="仿宋" w:eastAsia="仿宋" w:hAnsi="仿宋" w:cs="仿宋" w:hint="eastAsia"/>
          <w:b/>
          <w:snapToGrid w:val="0"/>
          <w:color w:val="FF0000"/>
          <w:sz w:val="30"/>
          <w:szCs w:val="30"/>
        </w:rPr>
      </w:pPr>
      <w:r>
        <w:rPr>
          <w:rFonts w:ascii="仿宋" w:eastAsia="仿宋" w:hAnsi="仿宋" w:cs="仿宋" w:hint="eastAsia"/>
          <w:bCs/>
          <w:snapToGrid w:val="0"/>
          <w:color w:val="000000"/>
          <w:sz w:val="30"/>
          <w:szCs w:val="30"/>
        </w:rPr>
        <w:t>讨论：内部审计对审计发现的税务违规问题应该如何上报？</w:t>
      </w:r>
    </w:p>
    <w:p w14:paraId="5B7F0104" w14:textId="77777777" w:rsidR="007D0A64" w:rsidRDefault="00000000">
      <w:pPr>
        <w:widowControl/>
        <w:spacing w:line="360" w:lineRule="exact"/>
        <w:ind w:firstLineChars="100" w:firstLine="321"/>
        <w:jc w:val="left"/>
        <w:rPr>
          <w:rFonts w:ascii="仿宋" w:eastAsia="仿宋" w:hAnsi="仿宋" w:cs="仿宋" w:hint="eastAsia"/>
          <w:b/>
          <w:bCs/>
          <w:color w:val="000000"/>
          <w:kern w:val="0"/>
          <w:sz w:val="32"/>
          <w:szCs w:val="32"/>
          <w:lang w:bidi="ar"/>
        </w:rPr>
      </w:pPr>
      <w:r>
        <w:rPr>
          <w:rFonts w:ascii="仿宋" w:eastAsia="仿宋" w:hAnsi="仿宋" w:cs="仿宋" w:hint="eastAsia"/>
          <w:b/>
          <w:bCs/>
          <w:color w:val="000000"/>
          <w:kern w:val="0"/>
          <w:sz w:val="32"/>
          <w:szCs w:val="32"/>
          <w:lang w:bidi="ar"/>
        </w:rPr>
        <w:t>（四）合</w:t>
      </w:r>
      <w:proofErr w:type="gramStart"/>
      <w:r>
        <w:rPr>
          <w:rFonts w:ascii="仿宋" w:eastAsia="仿宋" w:hAnsi="仿宋" w:cs="仿宋" w:hint="eastAsia"/>
          <w:b/>
          <w:bCs/>
          <w:color w:val="000000"/>
          <w:kern w:val="0"/>
          <w:sz w:val="32"/>
          <w:szCs w:val="32"/>
          <w:lang w:bidi="ar"/>
        </w:rPr>
        <w:t>规</w:t>
      </w:r>
      <w:proofErr w:type="gramEnd"/>
      <w:r>
        <w:rPr>
          <w:rFonts w:ascii="仿宋" w:eastAsia="仿宋" w:hAnsi="仿宋" w:cs="仿宋" w:hint="eastAsia"/>
          <w:b/>
          <w:bCs/>
          <w:color w:val="000000"/>
          <w:kern w:val="0"/>
          <w:sz w:val="32"/>
          <w:szCs w:val="32"/>
          <w:lang w:bidi="ar"/>
        </w:rPr>
        <w:t>与合</w:t>
      </w:r>
      <w:proofErr w:type="gramStart"/>
      <w:r>
        <w:rPr>
          <w:rFonts w:ascii="仿宋" w:eastAsia="仿宋" w:hAnsi="仿宋" w:cs="仿宋" w:hint="eastAsia"/>
          <w:b/>
          <w:bCs/>
          <w:color w:val="000000"/>
          <w:kern w:val="0"/>
          <w:sz w:val="32"/>
          <w:szCs w:val="32"/>
          <w:lang w:bidi="ar"/>
        </w:rPr>
        <w:t>规</w:t>
      </w:r>
      <w:proofErr w:type="gramEnd"/>
      <w:r>
        <w:rPr>
          <w:rFonts w:ascii="仿宋" w:eastAsia="仿宋" w:hAnsi="仿宋" w:cs="仿宋" w:hint="eastAsia"/>
          <w:b/>
          <w:bCs/>
          <w:color w:val="000000"/>
          <w:kern w:val="0"/>
          <w:sz w:val="32"/>
          <w:szCs w:val="32"/>
          <w:lang w:bidi="ar"/>
        </w:rPr>
        <w:t>管理</w:t>
      </w:r>
      <w:r>
        <w:rPr>
          <w:rFonts w:ascii="仿宋" w:eastAsia="仿宋" w:hAnsi="仿宋" w:cs="仿宋" w:hint="eastAsia"/>
          <w:b/>
          <w:bCs/>
          <w:color w:val="000000"/>
          <w:kern w:val="0"/>
          <w:sz w:val="32"/>
          <w:szCs w:val="32"/>
          <w:lang w:bidi="ar"/>
        </w:rPr>
        <w:tab/>
      </w:r>
    </w:p>
    <w:p w14:paraId="3256E44D" w14:textId="77777777"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1.《中央企业合规管理办法》4大原则</w:t>
      </w:r>
    </w:p>
    <w:p w14:paraId="4A811C63" w14:textId="77777777"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2.《中央企业合规管理办法》5个关键，5个到位</w:t>
      </w:r>
    </w:p>
    <w:p w14:paraId="562AE791" w14:textId="77777777"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3. 合</w:t>
      </w:r>
      <w:proofErr w:type="gramStart"/>
      <w:r>
        <w:rPr>
          <w:rFonts w:ascii="仿宋" w:eastAsia="仿宋" w:hAnsi="仿宋" w:cs="仿宋" w:hint="eastAsia"/>
          <w:bCs/>
          <w:snapToGrid w:val="0"/>
          <w:color w:val="000000"/>
          <w:sz w:val="30"/>
          <w:szCs w:val="30"/>
        </w:rPr>
        <w:t>规</w:t>
      </w:r>
      <w:proofErr w:type="gramEnd"/>
      <w:r>
        <w:rPr>
          <w:rFonts w:ascii="仿宋" w:eastAsia="仿宋" w:hAnsi="仿宋" w:cs="仿宋" w:hint="eastAsia"/>
          <w:bCs/>
          <w:snapToGrid w:val="0"/>
          <w:color w:val="000000"/>
          <w:sz w:val="30"/>
          <w:szCs w:val="30"/>
        </w:rPr>
        <w:t>管理运作机制</w:t>
      </w:r>
    </w:p>
    <w:p w14:paraId="47028B34" w14:textId="77777777" w:rsidR="007D0A64" w:rsidRDefault="00000000">
      <w:pPr>
        <w:spacing w:line="340" w:lineRule="exact"/>
        <w:ind w:rightChars="-8" w:right="-17" w:firstLineChars="200" w:firstLine="600"/>
        <w:rPr>
          <w:rFonts w:ascii="仿宋_GB2312" w:eastAsia="仿宋_GB2312"/>
          <w:b/>
          <w:snapToGrid w:val="0"/>
          <w:color w:val="000000"/>
          <w:sz w:val="30"/>
          <w:szCs w:val="30"/>
        </w:rPr>
      </w:pPr>
      <w:r>
        <w:rPr>
          <w:rFonts w:ascii="仿宋" w:eastAsia="仿宋" w:hAnsi="仿宋" w:cs="仿宋" w:hint="eastAsia"/>
          <w:bCs/>
          <w:snapToGrid w:val="0"/>
          <w:color w:val="000000"/>
          <w:sz w:val="30"/>
          <w:szCs w:val="30"/>
        </w:rPr>
        <w:t>4. 合</w:t>
      </w:r>
      <w:proofErr w:type="gramStart"/>
      <w:r>
        <w:rPr>
          <w:rFonts w:ascii="仿宋" w:eastAsia="仿宋" w:hAnsi="仿宋" w:cs="仿宋" w:hint="eastAsia"/>
          <w:bCs/>
          <w:snapToGrid w:val="0"/>
          <w:color w:val="000000"/>
          <w:sz w:val="30"/>
          <w:szCs w:val="30"/>
        </w:rPr>
        <w:t>规</w:t>
      </w:r>
      <w:proofErr w:type="gramEnd"/>
      <w:r>
        <w:rPr>
          <w:rFonts w:ascii="仿宋" w:eastAsia="仿宋" w:hAnsi="仿宋" w:cs="仿宋" w:hint="eastAsia"/>
          <w:bCs/>
          <w:snapToGrid w:val="0"/>
          <w:color w:val="000000"/>
          <w:sz w:val="30"/>
          <w:szCs w:val="30"/>
        </w:rPr>
        <w:t>管理的“三个三”</w:t>
      </w:r>
      <w:r>
        <w:rPr>
          <w:rFonts w:ascii="仿宋_GB2312" w:eastAsia="仿宋_GB2312" w:hint="eastAsia"/>
          <w:b/>
          <w:snapToGrid w:val="0"/>
          <w:color w:val="000000"/>
          <w:sz w:val="30"/>
          <w:szCs w:val="30"/>
        </w:rPr>
        <w:tab/>
      </w:r>
    </w:p>
    <w:p w14:paraId="47A32873" w14:textId="77777777" w:rsidR="007D0A64" w:rsidRDefault="00000000">
      <w:pPr>
        <w:widowControl/>
        <w:spacing w:line="360" w:lineRule="exact"/>
        <w:ind w:firstLineChars="100" w:firstLine="321"/>
        <w:jc w:val="left"/>
        <w:rPr>
          <w:rFonts w:ascii="仿宋_GB2312" w:eastAsia="仿宋_GB2312"/>
          <w:b/>
          <w:snapToGrid w:val="0"/>
          <w:color w:val="000000"/>
          <w:sz w:val="30"/>
          <w:szCs w:val="30"/>
        </w:rPr>
      </w:pPr>
      <w:r>
        <w:rPr>
          <w:rFonts w:ascii="仿宋" w:eastAsia="仿宋" w:hAnsi="仿宋" w:cs="仿宋" w:hint="eastAsia"/>
          <w:b/>
          <w:bCs/>
          <w:color w:val="000000"/>
          <w:kern w:val="0"/>
          <w:sz w:val="32"/>
          <w:szCs w:val="32"/>
          <w:lang w:bidi="ar"/>
        </w:rPr>
        <w:t>（五）数字化时代的风险、内控、合</w:t>
      </w:r>
      <w:proofErr w:type="gramStart"/>
      <w:r>
        <w:rPr>
          <w:rFonts w:ascii="仿宋" w:eastAsia="仿宋" w:hAnsi="仿宋" w:cs="仿宋" w:hint="eastAsia"/>
          <w:b/>
          <w:bCs/>
          <w:color w:val="000000"/>
          <w:kern w:val="0"/>
          <w:sz w:val="32"/>
          <w:szCs w:val="32"/>
          <w:lang w:bidi="ar"/>
        </w:rPr>
        <w:t>规</w:t>
      </w:r>
      <w:proofErr w:type="gramEnd"/>
      <w:r>
        <w:rPr>
          <w:rFonts w:ascii="仿宋" w:eastAsia="仿宋" w:hAnsi="仿宋" w:cs="仿宋" w:hint="eastAsia"/>
          <w:b/>
          <w:bCs/>
          <w:color w:val="000000"/>
          <w:kern w:val="0"/>
          <w:sz w:val="32"/>
          <w:szCs w:val="32"/>
          <w:lang w:bidi="ar"/>
        </w:rPr>
        <w:t>、法</w:t>
      </w:r>
      <w:proofErr w:type="gramStart"/>
      <w:r>
        <w:rPr>
          <w:rFonts w:ascii="仿宋" w:eastAsia="仿宋" w:hAnsi="仿宋" w:cs="仿宋" w:hint="eastAsia"/>
          <w:b/>
          <w:bCs/>
          <w:color w:val="000000"/>
          <w:kern w:val="0"/>
          <w:sz w:val="32"/>
          <w:szCs w:val="32"/>
          <w:lang w:bidi="ar"/>
        </w:rPr>
        <w:t>务</w:t>
      </w:r>
      <w:proofErr w:type="gramEnd"/>
      <w:r>
        <w:rPr>
          <w:rFonts w:ascii="仿宋" w:eastAsia="仿宋" w:hAnsi="仿宋" w:cs="仿宋" w:hint="eastAsia"/>
          <w:b/>
          <w:bCs/>
          <w:color w:val="000000"/>
          <w:kern w:val="0"/>
          <w:sz w:val="32"/>
          <w:szCs w:val="32"/>
          <w:lang w:bidi="ar"/>
        </w:rPr>
        <w:t>一体化管理</w:t>
      </w:r>
      <w:r>
        <w:rPr>
          <w:rFonts w:ascii="仿宋_GB2312" w:eastAsia="仿宋_GB2312" w:hint="eastAsia"/>
          <w:b/>
          <w:snapToGrid w:val="0"/>
          <w:color w:val="000000"/>
          <w:sz w:val="30"/>
          <w:szCs w:val="30"/>
        </w:rPr>
        <w:tab/>
      </w:r>
      <w:r>
        <w:rPr>
          <w:rFonts w:ascii="仿宋_GB2312" w:eastAsia="仿宋_GB2312" w:hint="eastAsia"/>
          <w:b/>
          <w:snapToGrid w:val="0"/>
          <w:color w:val="000000"/>
          <w:sz w:val="30"/>
          <w:szCs w:val="30"/>
        </w:rPr>
        <w:tab/>
      </w:r>
      <w:r>
        <w:rPr>
          <w:rFonts w:ascii="仿宋_GB2312" w:eastAsia="仿宋_GB2312" w:hint="eastAsia"/>
          <w:b/>
          <w:snapToGrid w:val="0"/>
          <w:color w:val="000000"/>
          <w:sz w:val="30"/>
          <w:szCs w:val="30"/>
        </w:rPr>
        <w:tab/>
      </w:r>
    </w:p>
    <w:p w14:paraId="5953A675" w14:textId="77777777" w:rsidR="007D0A64" w:rsidRDefault="00000000">
      <w:pPr>
        <w:tabs>
          <w:tab w:val="left" w:pos="1080"/>
        </w:tabs>
        <w:spacing w:line="34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1.</w:t>
      </w:r>
      <w:proofErr w:type="gramStart"/>
      <w:r>
        <w:rPr>
          <w:rFonts w:ascii="仿宋" w:eastAsia="仿宋" w:hAnsi="仿宋" w:cs="仿宋" w:hint="eastAsia"/>
          <w:bCs/>
          <w:snapToGrid w:val="0"/>
          <w:color w:val="000000"/>
          <w:sz w:val="30"/>
          <w:szCs w:val="30"/>
        </w:rPr>
        <w:t>风控一体化</w:t>
      </w:r>
      <w:proofErr w:type="gramEnd"/>
      <w:r>
        <w:rPr>
          <w:rFonts w:ascii="仿宋" w:eastAsia="仿宋" w:hAnsi="仿宋" w:cs="仿宋" w:hint="eastAsia"/>
          <w:bCs/>
          <w:snapToGrid w:val="0"/>
          <w:color w:val="000000"/>
          <w:sz w:val="30"/>
          <w:szCs w:val="30"/>
        </w:rPr>
        <w:t>管理的挑战与机遇</w:t>
      </w:r>
    </w:p>
    <w:p w14:paraId="7925B8CF" w14:textId="77777777" w:rsidR="007D0A64" w:rsidRDefault="00000000">
      <w:pPr>
        <w:tabs>
          <w:tab w:val="left" w:pos="1080"/>
        </w:tabs>
        <w:spacing w:line="34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2.识别合</w:t>
      </w:r>
      <w:proofErr w:type="gramStart"/>
      <w:r>
        <w:rPr>
          <w:rFonts w:ascii="仿宋" w:eastAsia="仿宋" w:hAnsi="仿宋" w:cs="仿宋" w:hint="eastAsia"/>
          <w:bCs/>
          <w:snapToGrid w:val="0"/>
          <w:color w:val="000000"/>
          <w:sz w:val="30"/>
          <w:szCs w:val="30"/>
        </w:rPr>
        <w:t>规</w:t>
      </w:r>
      <w:proofErr w:type="gramEnd"/>
      <w:r>
        <w:rPr>
          <w:rFonts w:ascii="仿宋" w:eastAsia="仿宋" w:hAnsi="仿宋" w:cs="仿宋" w:hint="eastAsia"/>
          <w:bCs/>
          <w:snapToGrid w:val="0"/>
          <w:color w:val="000000"/>
          <w:sz w:val="30"/>
          <w:szCs w:val="30"/>
        </w:rPr>
        <w:t>风险6大方法论</w:t>
      </w:r>
    </w:p>
    <w:p w14:paraId="372FC307" w14:textId="77777777" w:rsidR="007D0A64" w:rsidRDefault="00000000">
      <w:pPr>
        <w:tabs>
          <w:tab w:val="left" w:pos="1080"/>
        </w:tabs>
        <w:spacing w:line="340" w:lineRule="exact"/>
        <w:ind w:leftChars="142" w:left="298" w:right="-24" w:firstLineChars="100" w:firstLine="3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3.如何搭建“法律合</w:t>
      </w:r>
      <w:proofErr w:type="gramStart"/>
      <w:r>
        <w:rPr>
          <w:rFonts w:ascii="仿宋" w:eastAsia="仿宋" w:hAnsi="仿宋" w:cs="仿宋" w:hint="eastAsia"/>
          <w:bCs/>
          <w:snapToGrid w:val="0"/>
          <w:color w:val="000000"/>
          <w:sz w:val="30"/>
          <w:szCs w:val="30"/>
        </w:rPr>
        <w:t>规</w:t>
      </w:r>
      <w:proofErr w:type="gramEnd"/>
      <w:r>
        <w:rPr>
          <w:rFonts w:ascii="仿宋" w:eastAsia="仿宋" w:hAnsi="仿宋" w:cs="仿宋" w:hint="eastAsia"/>
          <w:bCs/>
          <w:snapToGrid w:val="0"/>
          <w:color w:val="000000"/>
          <w:sz w:val="30"/>
          <w:szCs w:val="30"/>
        </w:rPr>
        <w:t>大风控”管理体系及“风控合法审一体化新机遇</w:t>
      </w:r>
    </w:p>
    <w:p w14:paraId="3E59B7B0" w14:textId="77777777" w:rsidR="007D0A64" w:rsidRDefault="00000000">
      <w:pPr>
        <w:tabs>
          <w:tab w:val="left" w:pos="1080"/>
        </w:tabs>
        <w:spacing w:line="34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4.内控数字化探针</w:t>
      </w:r>
    </w:p>
    <w:p w14:paraId="12E8B41B" w14:textId="77777777" w:rsidR="007D0A64" w:rsidRDefault="00000000">
      <w:pPr>
        <w:tabs>
          <w:tab w:val="left" w:pos="1080"/>
        </w:tabs>
        <w:spacing w:line="34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5.内控数字化模型</w:t>
      </w:r>
    </w:p>
    <w:p w14:paraId="04522922" w14:textId="77777777" w:rsidR="007D0A64" w:rsidRDefault="00000000">
      <w:pPr>
        <w:tabs>
          <w:tab w:val="left" w:pos="1080"/>
        </w:tabs>
        <w:spacing w:line="34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6.内控风险</w:t>
      </w:r>
      <w:proofErr w:type="gramStart"/>
      <w:r>
        <w:rPr>
          <w:rFonts w:ascii="仿宋" w:eastAsia="仿宋" w:hAnsi="仿宋" w:cs="仿宋" w:hint="eastAsia"/>
          <w:bCs/>
          <w:snapToGrid w:val="0"/>
          <w:color w:val="000000"/>
          <w:sz w:val="30"/>
          <w:szCs w:val="30"/>
        </w:rPr>
        <w:t>大屏化下的</w:t>
      </w:r>
      <w:proofErr w:type="gramEnd"/>
      <w:r>
        <w:rPr>
          <w:rFonts w:ascii="仿宋" w:eastAsia="仿宋" w:hAnsi="仿宋" w:cs="仿宋" w:hint="eastAsia"/>
          <w:bCs/>
          <w:snapToGrid w:val="0"/>
          <w:color w:val="000000"/>
          <w:sz w:val="30"/>
          <w:szCs w:val="30"/>
        </w:rPr>
        <w:t>快速测试与预警</w:t>
      </w:r>
    </w:p>
    <w:p w14:paraId="5F00AF1A" w14:textId="77777777" w:rsidR="007D0A64" w:rsidRDefault="00000000">
      <w:pPr>
        <w:tabs>
          <w:tab w:val="left" w:pos="1080"/>
        </w:tabs>
        <w:spacing w:line="34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7.风险应对的4种主流方法 1）规避 2）转移 3）减轻 4）接受</w:t>
      </w:r>
    </w:p>
    <w:p w14:paraId="384A69AA" w14:textId="77777777" w:rsidR="007D0A64" w:rsidRDefault="00000000">
      <w:pPr>
        <w:tabs>
          <w:tab w:val="left" w:pos="1080"/>
        </w:tabs>
        <w:spacing w:line="34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8.内部审计3个组织</w:t>
      </w:r>
    </w:p>
    <w:p w14:paraId="19C463D8" w14:textId="77777777" w:rsidR="007D0A64" w:rsidRDefault="00000000">
      <w:pPr>
        <w:tabs>
          <w:tab w:val="left" w:pos="1080"/>
        </w:tabs>
        <w:spacing w:line="340" w:lineRule="exact"/>
        <w:ind w:right="-24" w:firstLineChars="200" w:firstLine="600"/>
        <w:rPr>
          <w:rFonts w:ascii="仿宋" w:eastAsia="仿宋" w:hAnsi="仿宋" w:cs="仿宋" w:hint="eastAsia"/>
          <w:b/>
          <w:snapToGrid w:val="0"/>
          <w:color w:val="000000"/>
          <w:sz w:val="30"/>
          <w:szCs w:val="30"/>
        </w:rPr>
      </w:pPr>
      <w:r>
        <w:rPr>
          <w:rFonts w:ascii="仿宋" w:eastAsia="仿宋" w:hAnsi="仿宋" w:cs="仿宋" w:hint="eastAsia"/>
          <w:bCs/>
          <w:snapToGrid w:val="0"/>
          <w:color w:val="000000"/>
          <w:sz w:val="30"/>
          <w:szCs w:val="30"/>
        </w:rPr>
        <w:t>9.内部审计的2个必行事项</w:t>
      </w:r>
      <w:r>
        <w:rPr>
          <w:rFonts w:ascii="仿宋" w:eastAsia="仿宋" w:hAnsi="仿宋" w:cs="仿宋" w:hint="eastAsia"/>
          <w:b/>
          <w:snapToGrid w:val="0"/>
          <w:color w:val="000000"/>
          <w:sz w:val="30"/>
          <w:szCs w:val="30"/>
        </w:rPr>
        <w:t xml:space="preserve">（七）巡视巡察工作专题 </w:t>
      </w:r>
    </w:p>
    <w:p w14:paraId="1E371B14" w14:textId="77777777" w:rsidR="007D0A64" w:rsidRDefault="00000000">
      <w:pPr>
        <w:tabs>
          <w:tab w:val="left" w:pos="1080"/>
        </w:tabs>
        <w:spacing w:line="360" w:lineRule="exact"/>
        <w:ind w:right="-24" w:firstLineChars="100" w:firstLine="301"/>
        <w:rPr>
          <w:rFonts w:ascii="仿宋" w:eastAsia="仿宋" w:hAnsi="仿宋" w:cs="仿宋" w:hint="eastAsia"/>
          <w:bCs/>
          <w:snapToGrid w:val="0"/>
          <w:color w:val="000000"/>
          <w:sz w:val="30"/>
          <w:szCs w:val="30"/>
        </w:rPr>
      </w:pPr>
      <w:r>
        <w:rPr>
          <w:rFonts w:ascii="仿宋" w:eastAsia="仿宋" w:hAnsi="仿宋" w:cs="仿宋" w:hint="eastAsia"/>
          <w:b/>
          <w:snapToGrid w:val="0"/>
          <w:color w:val="000000"/>
          <w:sz w:val="30"/>
          <w:szCs w:val="30"/>
        </w:rPr>
        <w:t>（六）合</w:t>
      </w:r>
      <w:proofErr w:type="gramStart"/>
      <w:r>
        <w:rPr>
          <w:rFonts w:ascii="仿宋" w:eastAsia="仿宋" w:hAnsi="仿宋" w:cs="仿宋" w:hint="eastAsia"/>
          <w:b/>
          <w:snapToGrid w:val="0"/>
          <w:color w:val="000000"/>
          <w:sz w:val="30"/>
          <w:szCs w:val="30"/>
        </w:rPr>
        <w:t>规</w:t>
      </w:r>
      <w:proofErr w:type="gramEnd"/>
      <w:r>
        <w:rPr>
          <w:rFonts w:ascii="仿宋" w:eastAsia="仿宋" w:hAnsi="仿宋" w:cs="仿宋" w:hint="eastAsia"/>
          <w:b/>
          <w:snapToGrid w:val="0"/>
          <w:color w:val="000000"/>
          <w:sz w:val="30"/>
          <w:szCs w:val="30"/>
        </w:rPr>
        <w:t>管理的“</w:t>
      </w:r>
      <w:proofErr w:type="gramStart"/>
      <w:r>
        <w:rPr>
          <w:rFonts w:ascii="仿宋" w:eastAsia="仿宋" w:hAnsi="仿宋" w:cs="仿宋" w:hint="eastAsia"/>
          <w:b/>
          <w:snapToGrid w:val="0"/>
          <w:color w:val="000000"/>
          <w:sz w:val="30"/>
          <w:szCs w:val="30"/>
        </w:rPr>
        <w:t>一</w:t>
      </w:r>
      <w:proofErr w:type="gramEnd"/>
      <w:r>
        <w:rPr>
          <w:rFonts w:ascii="仿宋" w:eastAsia="仿宋" w:hAnsi="仿宋" w:cs="仿宋" w:hint="eastAsia"/>
          <w:b/>
          <w:snapToGrid w:val="0"/>
          <w:color w:val="000000"/>
          <w:sz w:val="30"/>
          <w:szCs w:val="30"/>
        </w:rPr>
        <w:t>核心，三支柱，九要素”</w:t>
      </w:r>
    </w:p>
    <w:p w14:paraId="43169E4A" w14:textId="77777777" w:rsidR="007D0A64" w:rsidRDefault="00000000">
      <w:pPr>
        <w:tabs>
          <w:tab w:val="left" w:pos="1080"/>
        </w:tabs>
        <w:spacing w:line="36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1、</w:t>
      </w:r>
      <w:proofErr w:type="gramStart"/>
      <w:r>
        <w:rPr>
          <w:rFonts w:ascii="仿宋" w:eastAsia="仿宋" w:hAnsi="仿宋" w:cs="仿宋" w:hint="eastAsia"/>
          <w:bCs/>
          <w:snapToGrid w:val="0"/>
          <w:color w:val="000000"/>
          <w:sz w:val="30"/>
          <w:szCs w:val="30"/>
        </w:rPr>
        <w:t>一</w:t>
      </w:r>
      <w:proofErr w:type="gramEnd"/>
      <w:r>
        <w:rPr>
          <w:rFonts w:ascii="仿宋" w:eastAsia="仿宋" w:hAnsi="仿宋" w:cs="仿宋" w:hint="eastAsia"/>
          <w:bCs/>
          <w:snapToGrid w:val="0"/>
          <w:color w:val="000000"/>
          <w:sz w:val="30"/>
          <w:szCs w:val="30"/>
        </w:rPr>
        <w:t>核心：道德与合</w:t>
      </w:r>
      <w:proofErr w:type="gramStart"/>
      <w:r>
        <w:rPr>
          <w:rFonts w:ascii="仿宋" w:eastAsia="仿宋" w:hAnsi="仿宋" w:cs="仿宋" w:hint="eastAsia"/>
          <w:bCs/>
          <w:snapToGrid w:val="0"/>
          <w:color w:val="000000"/>
          <w:sz w:val="30"/>
          <w:szCs w:val="30"/>
        </w:rPr>
        <w:t>规</w:t>
      </w:r>
      <w:proofErr w:type="gramEnd"/>
      <w:r>
        <w:rPr>
          <w:rFonts w:ascii="仿宋" w:eastAsia="仿宋" w:hAnsi="仿宋" w:cs="仿宋" w:hint="eastAsia"/>
          <w:bCs/>
          <w:snapToGrid w:val="0"/>
          <w:color w:val="000000"/>
          <w:sz w:val="30"/>
          <w:szCs w:val="30"/>
        </w:rPr>
        <w:t>文化</w:t>
      </w:r>
    </w:p>
    <w:p w14:paraId="55C3566C" w14:textId="77777777" w:rsidR="007D0A64" w:rsidRDefault="00000000">
      <w:pPr>
        <w:tabs>
          <w:tab w:val="left" w:pos="1080"/>
        </w:tabs>
        <w:spacing w:line="36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lastRenderedPageBreak/>
        <w:t>2、三支柱：制度、人员、技术</w:t>
      </w:r>
    </w:p>
    <w:p w14:paraId="41D74965" w14:textId="77777777" w:rsidR="007D0A64" w:rsidRDefault="00000000">
      <w:pPr>
        <w:tabs>
          <w:tab w:val="left" w:pos="1080"/>
        </w:tabs>
        <w:spacing w:line="360" w:lineRule="exact"/>
        <w:ind w:right="-24"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3、九要素</w:t>
      </w:r>
    </w:p>
    <w:p w14:paraId="7B279190" w14:textId="77777777" w:rsidR="007D0A64" w:rsidRDefault="00000000">
      <w:pPr>
        <w:tabs>
          <w:tab w:val="left" w:pos="1080"/>
        </w:tabs>
        <w:spacing w:line="360" w:lineRule="exact"/>
        <w:ind w:right="-24" w:firstLineChars="100" w:firstLine="301"/>
        <w:rPr>
          <w:rFonts w:ascii="仿宋" w:eastAsia="仿宋" w:hAnsi="仿宋" w:cs="仿宋" w:hint="eastAsia"/>
          <w:bCs/>
          <w:snapToGrid w:val="0"/>
          <w:color w:val="000000"/>
          <w:sz w:val="30"/>
          <w:szCs w:val="30"/>
        </w:rPr>
      </w:pPr>
      <w:r>
        <w:rPr>
          <w:rFonts w:ascii="仿宋" w:eastAsia="仿宋" w:hAnsi="仿宋" w:cs="仿宋" w:hint="eastAsia"/>
          <w:b/>
          <w:snapToGrid w:val="0"/>
          <w:color w:val="000000"/>
          <w:sz w:val="30"/>
          <w:szCs w:val="30"/>
        </w:rPr>
        <w:t>（七）企业合</w:t>
      </w:r>
      <w:proofErr w:type="gramStart"/>
      <w:r>
        <w:rPr>
          <w:rFonts w:ascii="仿宋" w:eastAsia="仿宋" w:hAnsi="仿宋" w:cs="仿宋" w:hint="eastAsia"/>
          <w:b/>
          <w:snapToGrid w:val="0"/>
          <w:color w:val="000000"/>
          <w:sz w:val="30"/>
          <w:szCs w:val="30"/>
        </w:rPr>
        <w:t>规</w:t>
      </w:r>
      <w:proofErr w:type="gramEnd"/>
      <w:r>
        <w:rPr>
          <w:rFonts w:ascii="仿宋" w:eastAsia="仿宋" w:hAnsi="仿宋" w:cs="仿宋" w:hint="eastAsia"/>
          <w:b/>
          <w:snapToGrid w:val="0"/>
          <w:color w:val="000000"/>
          <w:sz w:val="30"/>
          <w:szCs w:val="30"/>
        </w:rPr>
        <w:t>及相关法律风险典型类型及案例（选讲）</w:t>
      </w:r>
    </w:p>
    <w:p w14:paraId="38083467" w14:textId="77777777" w:rsidR="007D0A64" w:rsidRDefault="00000000">
      <w:pPr>
        <w:tabs>
          <w:tab w:val="left" w:pos="1080"/>
        </w:tabs>
        <w:spacing w:line="360" w:lineRule="exact"/>
        <w:ind w:right="-24" w:firstLineChars="100" w:firstLine="321"/>
        <w:rPr>
          <w:rFonts w:ascii="仿宋" w:eastAsia="仿宋" w:hAnsi="仿宋" w:cs="仿宋" w:hint="eastAsia"/>
          <w:bCs/>
          <w:snapToGrid w:val="0"/>
          <w:color w:val="000000"/>
          <w:sz w:val="30"/>
          <w:szCs w:val="30"/>
          <w:lang w:eastAsia="zh-Hans"/>
        </w:rPr>
      </w:pPr>
      <w:r>
        <w:rPr>
          <w:rFonts w:ascii="黑体" w:eastAsia="黑体" w:hint="eastAsia"/>
          <w:b/>
          <w:snapToGrid w:val="0"/>
          <w:color w:val="000000"/>
          <w:sz w:val="32"/>
          <w:szCs w:val="32"/>
        </w:rPr>
        <w:t>二、研修时间、地点</w:t>
      </w:r>
    </w:p>
    <w:p w14:paraId="2DCF2D42" w14:textId="77777777" w:rsidR="007D0A64" w:rsidRDefault="00000000">
      <w:pPr>
        <w:spacing w:line="360" w:lineRule="exact"/>
        <w:ind w:leftChars="284" w:left="596" w:rightChars="-8" w:right="-17"/>
        <w:rPr>
          <w:rFonts w:ascii="仿宋" w:eastAsia="仿宋" w:hAnsi="仿宋" w:cs="仿宋" w:hint="eastAsia"/>
          <w:bCs/>
          <w:snapToGrid w:val="0"/>
          <w:color w:val="000000"/>
          <w:sz w:val="30"/>
          <w:szCs w:val="30"/>
          <w:lang w:eastAsia="zh-Hans"/>
        </w:rPr>
      </w:pPr>
      <w:r>
        <w:rPr>
          <w:rFonts w:ascii="仿宋" w:eastAsia="仿宋" w:hAnsi="仿宋" w:cs="仿宋" w:hint="eastAsia"/>
          <w:bCs/>
          <w:snapToGrid w:val="0"/>
          <w:color w:val="000000"/>
          <w:sz w:val="30"/>
          <w:szCs w:val="30"/>
          <w:lang w:eastAsia="zh-Hans"/>
        </w:rPr>
        <w:t>202</w:t>
      </w:r>
      <w:r>
        <w:rPr>
          <w:rFonts w:ascii="仿宋" w:eastAsia="仿宋" w:hAnsi="仿宋" w:cs="仿宋" w:hint="eastAsia"/>
          <w:bCs/>
          <w:snapToGrid w:val="0"/>
          <w:color w:val="000000"/>
          <w:sz w:val="30"/>
          <w:szCs w:val="30"/>
        </w:rPr>
        <w:t>5</w:t>
      </w:r>
      <w:r>
        <w:rPr>
          <w:rFonts w:ascii="仿宋" w:eastAsia="仿宋" w:hAnsi="仿宋" w:cs="仿宋" w:hint="eastAsia"/>
          <w:bCs/>
          <w:snapToGrid w:val="0"/>
          <w:color w:val="000000"/>
          <w:sz w:val="30"/>
          <w:szCs w:val="30"/>
          <w:lang w:eastAsia="zh-Hans"/>
        </w:rPr>
        <w:t>年</w:t>
      </w:r>
      <w:r>
        <w:rPr>
          <w:rFonts w:ascii="仿宋" w:eastAsia="仿宋" w:hAnsi="仿宋" w:cs="仿宋" w:hint="eastAsia"/>
          <w:bCs/>
          <w:snapToGrid w:val="0"/>
          <w:color w:val="000000"/>
          <w:sz w:val="30"/>
          <w:szCs w:val="30"/>
        </w:rPr>
        <w:t>03</w:t>
      </w:r>
      <w:r>
        <w:rPr>
          <w:rFonts w:ascii="仿宋" w:eastAsia="仿宋" w:hAnsi="仿宋" w:cs="仿宋" w:hint="eastAsia"/>
          <w:bCs/>
          <w:snapToGrid w:val="0"/>
          <w:color w:val="000000"/>
          <w:sz w:val="30"/>
          <w:szCs w:val="30"/>
          <w:lang w:eastAsia="zh-Hans"/>
        </w:rPr>
        <w:t>月</w:t>
      </w:r>
      <w:r>
        <w:rPr>
          <w:rFonts w:ascii="仿宋" w:eastAsia="仿宋" w:hAnsi="仿宋" w:cs="仿宋" w:hint="eastAsia"/>
          <w:bCs/>
          <w:snapToGrid w:val="0"/>
          <w:color w:val="000000"/>
          <w:sz w:val="30"/>
          <w:szCs w:val="30"/>
        </w:rPr>
        <w:t>18</w:t>
      </w:r>
      <w:r>
        <w:rPr>
          <w:rFonts w:ascii="仿宋" w:eastAsia="仿宋" w:hAnsi="仿宋" w:cs="仿宋" w:hint="eastAsia"/>
          <w:bCs/>
          <w:snapToGrid w:val="0"/>
          <w:color w:val="000000"/>
          <w:sz w:val="30"/>
          <w:szCs w:val="30"/>
          <w:lang w:eastAsia="zh-Hans"/>
        </w:rPr>
        <w:t>日至</w:t>
      </w:r>
      <w:r>
        <w:rPr>
          <w:rFonts w:ascii="仿宋" w:eastAsia="仿宋" w:hAnsi="仿宋" w:cs="仿宋" w:hint="eastAsia"/>
          <w:bCs/>
          <w:snapToGrid w:val="0"/>
          <w:color w:val="000000"/>
          <w:sz w:val="30"/>
          <w:szCs w:val="30"/>
        </w:rPr>
        <w:t>03</w:t>
      </w:r>
      <w:r>
        <w:rPr>
          <w:rFonts w:ascii="仿宋" w:eastAsia="仿宋" w:hAnsi="仿宋" w:cs="仿宋" w:hint="eastAsia"/>
          <w:bCs/>
          <w:snapToGrid w:val="0"/>
          <w:color w:val="000000"/>
          <w:sz w:val="30"/>
          <w:szCs w:val="30"/>
          <w:lang w:eastAsia="zh-Hans"/>
        </w:rPr>
        <w:t>月2</w:t>
      </w:r>
      <w:r>
        <w:rPr>
          <w:rFonts w:ascii="仿宋" w:eastAsia="仿宋" w:hAnsi="仿宋" w:cs="仿宋" w:hint="eastAsia"/>
          <w:bCs/>
          <w:snapToGrid w:val="0"/>
          <w:color w:val="000000"/>
          <w:sz w:val="30"/>
          <w:szCs w:val="30"/>
        </w:rPr>
        <w:t>1</w:t>
      </w:r>
      <w:r>
        <w:rPr>
          <w:rFonts w:ascii="仿宋" w:eastAsia="仿宋" w:hAnsi="仿宋" w:cs="仿宋" w:hint="eastAsia"/>
          <w:bCs/>
          <w:snapToGrid w:val="0"/>
          <w:color w:val="000000"/>
          <w:sz w:val="30"/>
          <w:szCs w:val="30"/>
          <w:lang w:eastAsia="zh-Hans"/>
        </w:rPr>
        <w:t xml:space="preserve">日 </w:t>
      </w:r>
      <w:r>
        <w:rPr>
          <w:rFonts w:ascii="仿宋" w:eastAsia="仿宋" w:hAnsi="仿宋" w:cs="仿宋" w:hint="eastAsia"/>
          <w:bCs/>
          <w:snapToGrid w:val="0"/>
          <w:color w:val="000000"/>
          <w:sz w:val="30"/>
          <w:szCs w:val="30"/>
        </w:rPr>
        <w:t xml:space="preserve">  广州</w:t>
      </w:r>
      <w:r>
        <w:rPr>
          <w:rFonts w:ascii="仿宋" w:eastAsia="仿宋" w:hAnsi="仿宋" w:cs="仿宋" w:hint="eastAsia"/>
          <w:bCs/>
          <w:snapToGrid w:val="0"/>
          <w:color w:val="000000"/>
          <w:sz w:val="30"/>
          <w:szCs w:val="30"/>
          <w:lang w:eastAsia="zh-Hans"/>
        </w:rPr>
        <w:t>市</w:t>
      </w:r>
      <w:r>
        <w:rPr>
          <w:rFonts w:ascii="仿宋" w:eastAsia="仿宋" w:hAnsi="仿宋" w:cs="仿宋" w:hint="eastAsia"/>
          <w:bCs/>
          <w:snapToGrid w:val="0"/>
          <w:color w:val="000000"/>
          <w:sz w:val="30"/>
          <w:szCs w:val="30"/>
        </w:rPr>
        <w:t xml:space="preserve">  </w:t>
      </w:r>
      <w:r>
        <w:rPr>
          <w:rFonts w:ascii="仿宋" w:eastAsia="仿宋" w:hAnsi="仿宋" w:cs="仿宋" w:hint="eastAsia"/>
          <w:bCs/>
          <w:snapToGrid w:val="0"/>
          <w:color w:val="000000"/>
          <w:sz w:val="30"/>
          <w:szCs w:val="30"/>
          <w:lang w:eastAsia="zh-Hans"/>
        </w:rPr>
        <w:t>（</w:t>
      </w:r>
      <w:r>
        <w:rPr>
          <w:rFonts w:ascii="仿宋" w:eastAsia="仿宋" w:hAnsi="仿宋" w:cs="仿宋" w:hint="eastAsia"/>
          <w:bCs/>
          <w:snapToGrid w:val="0"/>
          <w:color w:val="000000"/>
          <w:sz w:val="30"/>
          <w:szCs w:val="30"/>
        </w:rPr>
        <w:t>03</w:t>
      </w:r>
      <w:r>
        <w:rPr>
          <w:rFonts w:ascii="仿宋" w:eastAsia="仿宋" w:hAnsi="仿宋" w:cs="仿宋" w:hint="eastAsia"/>
          <w:bCs/>
          <w:snapToGrid w:val="0"/>
          <w:color w:val="000000"/>
          <w:sz w:val="30"/>
          <w:szCs w:val="30"/>
          <w:lang w:eastAsia="zh-Hans"/>
        </w:rPr>
        <w:t>月</w:t>
      </w:r>
      <w:r>
        <w:rPr>
          <w:rFonts w:ascii="仿宋" w:eastAsia="仿宋" w:hAnsi="仿宋" w:cs="仿宋" w:hint="eastAsia"/>
          <w:bCs/>
          <w:snapToGrid w:val="0"/>
          <w:color w:val="000000"/>
          <w:sz w:val="30"/>
          <w:szCs w:val="30"/>
        </w:rPr>
        <w:t>18</w:t>
      </w:r>
      <w:r>
        <w:rPr>
          <w:rFonts w:ascii="仿宋" w:eastAsia="仿宋" w:hAnsi="仿宋" w:cs="仿宋" w:hint="eastAsia"/>
          <w:bCs/>
          <w:snapToGrid w:val="0"/>
          <w:color w:val="000000"/>
          <w:sz w:val="30"/>
          <w:szCs w:val="30"/>
          <w:lang w:eastAsia="zh-Hans"/>
        </w:rPr>
        <w:t>日全天报到）202</w:t>
      </w:r>
      <w:r>
        <w:rPr>
          <w:rFonts w:ascii="仿宋" w:eastAsia="仿宋" w:hAnsi="仿宋" w:cs="仿宋" w:hint="eastAsia"/>
          <w:bCs/>
          <w:snapToGrid w:val="0"/>
          <w:color w:val="000000"/>
          <w:sz w:val="30"/>
          <w:szCs w:val="30"/>
        </w:rPr>
        <w:t>5</w:t>
      </w:r>
      <w:r>
        <w:rPr>
          <w:rFonts w:ascii="仿宋" w:eastAsia="仿宋" w:hAnsi="仿宋" w:cs="仿宋" w:hint="eastAsia"/>
          <w:bCs/>
          <w:snapToGrid w:val="0"/>
          <w:color w:val="000000"/>
          <w:sz w:val="30"/>
          <w:szCs w:val="30"/>
          <w:lang w:eastAsia="zh-Hans"/>
        </w:rPr>
        <w:t>年</w:t>
      </w:r>
      <w:r>
        <w:rPr>
          <w:rFonts w:ascii="仿宋" w:eastAsia="仿宋" w:hAnsi="仿宋" w:cs="仿宋" w:hint="eastAsia"/>
          <w:bCs/>
          <w:snapToGrid w:val="0"/>
          <w:color w:val="000000"/>
          <w:sz w:val="30"/>
          <w:szCs w:val="30"/>
        </w:rPr>
        <w:t>04</w:t>
      </w:r>
      <w:r>
        <w:rPr>
          <w:rFonts w:ascii="仿宋" w:eastAsia="仿宋" w:hAnsi="仿宋" w:cs="仿宋" w:hint="eastAsia"/>
          <w:bCs/>
          <w:snapToGrid w:val="0"/>
          <w:color w:val="000000"/>
          <w:sz w:val="30"/>
          <w:szCs w:val="30"/>
          <w:lang w:eastAsia="zh-Hans"/>
        </w:rPr>
        <w:t>月2</w:t>
      </w:r>
      <w:r>
        <w:rPr>
          <w:rFonts w:ascii="仿宋" w:eastAsia="仿宋" w:hAnsi="仿宋" w:cs="仿宋" w:hint="eastAsia"/>
          <w:bCs/>
          <w:snapToGrid w:val="0"/>
          <w:color w:val="000000"/>
          <w:sz w:val="30"/>
          <w:szCs w:val="30"/>
        </w:rPr>
        <w:t>3</w:t>
      </w:r>
      <w:r>
        <w:rPr>
          <w:rFonts w:ascii="仿宋" w:eastAsia="仿宋" w:hAnsi="仿宋" w:cs="仿宋" w:hint="eastAsia"/>
          <w:bCs/>
          <w:snapToGrid w:val="0"/>
          <w:color w:val="000000"/>
          <w:sz w:val="30"/>
          <w:szCs w:val="30"/>
          <w:lang w:eastAsia="zh-Hans"/>
        </w:rPr>
        <w:t>日至</w:t>
      </w:r>
      <w:r>
        <w:rPr>
          <w:rFonts w:ascii="仿宋" w:eastAsia="仿宋" w:hAnsi="仿宋" w:cs="仿宋" w:hint="eastAsia"/>
          <w:bCs/>
          <w:snapToGrid w:val="0"/>
          <w:color w:val="000000"/>
          <w:sz w:val="30"/>
          <w:szCs w:val="30"/>
        </w:rPr>
        <w:t>04</w:t>
      </w:r>
      <w:r>
        <w:rPr>
          <w:rFonts w:ascii="仿宋" w:eastAsia="仿宋" w:hAnsi="仿宋" w:cs="仿宋" w:hint="eastAsia"/>
          <w:bCs/>
          <w:snapToGrid w:val="0"/>
          <w:color w:val="000000"/>
          <w:sz w:val="30"/>
          <w:szCs w:val="30"/>
          <w:lang w:eastAsia="zh-Hans"/>
        </w:rPr>
        <w:t>月2</w:t>
      </w:r>
      <w:r>
        <w:rPr>
          <w:rFonts w:ascii="仿宋" w:eastAsia="仿宋" w:hAnsi="仿宋" w:cs="仿宋" w:hint="eastAsia"/>
          <w:bCs/>
          <w:snapToGrid w:val="0"/>
          <w:color w:val="000000"/>
          <w:sz w:val="30"/>
          <w:szCs w:val="30"/>
        </w:rPr>
        <w:t>6</w:t>
      </w:r>
      <w:r>
        <w:rPr>
          <w:rFonts w:ascii="仿宋" w:eastAsia="仿宋" w:hAnsi="仿宋" w:cs="仿宋" w:hint="eastAsia"/>
          <w:bCs/>
          <w:snapToGrid w:val="0"/>
          <w:color w:val="000000"/>
          <w:sz w:val="30"/>
          <w:szCs w:val="30"/>
          <w:lang w:eastAsia="zh-Hans"/>
        </w:rPr>
        <w:t xml:space="preserve">日 </w:t>
      </w:r>
      <w:r>
        <w:rPr>
          <w:rFonts w:ascii="仿宋" w:eastAsia="仿宋" w:hAnsi="仿宋" w:cs="仿宋" w:hint="eastAsia"/>
          <w:bCs/>
          <w:snapToGrid w:val="0"/>
          <w:color w:val="000000"/>
          <w:sz w:val="30"/>
          <w:szCs w:val="30"/>
        </w:rPr>
        <w:t xml:space="preserve">  </w:t>
      </w:r>
      <w:r>
        <w:rPr>
          <w:rFonts w:ascii="仿宋" w:eastAsia="仿宋" w:hAnsi="仿宋" w:cs="仿宋" w:hint="eastAsia"/>
          <w:bCs/>
          <w:snapToGrid w:val="0"/>
          <w:color w:val="000000"/>
          <w:sz w:val="30"/>
          <w:szCs w:val="30"/>
          <w:lang w:eastAsia="zh-Hans"/>
        </w:rPr>
        <w:t>成都市</w:t>
      </w:r>
      <w:r>
        <w:rPr>
          <w:rFonts w:ascii="仿宋" w:eastAsia="仿宋" w:hAnsi="仿宋" w:cs="仿宋" w:hint="eastAsia"/>
          <w:bCs/>
          <w:snapToGrid w:val="0"/>
          <w:color w:val="000000"/>
          <w:sz w:val="30"/>
          <w:szCs w:val="30"/>
        </w:rPr>
        <w:t xml:space="preserve">  </w:t>
      </w:r>
      <w:r>
        <w:rPr>
          <w:rFonts w:ascii="仿宋" w:eastAsia="仿宋" w:hAnsi="仿宋" w:cs="仿宋" w:hint="eastAsia"/>
          <w:bCs/>
          <w:snapToGrid w:val="0"/>
          <w:color w:val="000000"/>
          <w:sz w:val="30"/>
          <w:szCs w:val="30"/>
          <w:lang w:eastAsia="zh-Hans"/>
        </w:rPr>
        <w:t>（</w:t>
      </w:r>
      <w:r>
        <w:rPr>
          <w:rFonts w:ascii="仿宋" w:eastAsia="仿宋" w:hAnsi="仿宋" w:cs="仿宋" w:hint="eastAsia"/>
          <w:bCs/>
          <w:snapToGrid w:val="0"/>
          <w:color w:val="000000"/>
          <w:sz w:val="30"/>
          <w:szCs w:val="30"/>
        </w:rPr>
        <w:t>04</w:t>
      </w:r>
      <w:r>
        <w:rPr>
          <w:rFonts w:ascii="仿宋" w:eastAsia="仿宋" w:hAnsi="仿宋" w:cs="仿宋" w:hint="eastAsia"/>
          <w:bCs/>
          <w:snapToGrid w:val="0"/>
          <w:color w:val="000000"/>
          <w:sz w:val="30"/>
          <w:szCs w:val="30"/>
          <w:lang w:eastAsia="zh-Hans"/>
        </w:rPr>
        <w:t>月23日全天报到）202</w:t>
      </w:r>
      <w:r>
        <w:rPr>
          <w:rFonts w:ascii="仿宋" w:eastAsia="仿宋" w:hAnsi="仿宋" w:cs="仿宋" w:hint="eastAsia"/>
          <w:bCs/>
          <w:snapToGrid w:val="0"/>
          <w:color w:val="000000"/>
          <w:sz w:val="30"/>
          <w:szCs w:val="30"/>
        </w:rPr>
        <w:t>5</w:t>
      </w:r>
      <w:r>
        <w:rPr>
          <w:rFonts w:ascii="仿宋" w:eastAsia="仿宋" w:hAnsi="仿宋" w:cs="仿宋" w:hint="eastAsia"/>
          <w:bCs/>
          <w:snapToGrid w:val="0"/>
          <w:color w:val="000000"/>
          <w:sz w:val="30"/>
          <w:szCs w:val="30"/>
          <w:lang w:eastAsia="zh-Hans"/>
        </w:rPr>
        <w:t>年</w:t>
      </w:r>
      <w:r>
        <w:rPr>
          <w:rFonts w:ascii="仿宋" w:eastAsia="仿宋" w:hAnsi="仿宋" w:cs="仿宋" w:hint="eastAsia"/>
          <w:bCs/>
          <w:snapToGrid w:val="0"/>
          <w:color w:val="000000"/>
          <w:sz w:val="30"/>
          <w:szCs w:val="30"/>
        </w:rPr>
        <w:t>05</w:t>
      </w:r>
      <w:r>
        <w:rPr>
          <w:rFonts w:ascii="仿宋" w:eastAsia="仿宋" w:hAnsi="仿宋" w:cs="仿宋" w:hint="eastAsia"/>
          <w:bCs/>
          <w:snapToGrid w:val="0"/>
          <w:color w:val="000000"/>
          <w:sz w:val="30"/>
          <w:szCs w:val="30"/>
          <w:lang w:eastAsia="zh-Hans"/>
        </w:rPr>
        <w:t>月2</w:t>
      </w:r>
      <w:r>
        <w:rPr>
          <w:rFonts w:ascii="仿宋" w:eastAsia="仿宋" w:hAnsi="仿宋" w:cs="仿宋" w:hint="eastAsia"/>
          <w:bCs/>
          <w:snapToGrid w:val="0"/>
          <w:color w:val="000000"/>
          <w:sz w:val="30"/>
          <w:szCs w:val="30"/>
        </w:rPr>
        <w:t>7</w:t>
      </w:r>
      <w:r>
        <w:rPr>
          <w:rFonts w:ascii="仿宋" w:eastAsia="仿宋" w:hAnsi="仿宋" w:cs="仿宋" w:hint="eastAsia"/>
          <w:bCs/>
          <w:snapToGrid w:val="0"/>
          <w:color w:val="000000"/>
          <w:sz w:val="30"/>
          <w:szCs w:val="30"/>
          <w:lang w:eastAsia="zh-Hans"/>
        </w:rPr>
        <w:t>日至</w:t>
      </w:r>
      <w:r>
        <w:rPr>
          <w:rFonts w:ascii="仿宋" w:eastAsia="仿宋" w:hAnsi="仿宋" w:cs="仿宋" w:hint="eastAsia"/>
          <w:bCs/>
          <w:snapToGrid w:val="0"/>
          <w:color w:val="000000"/>
          <w:sz w:val="30"/>
          <w:szCs w:val="30"/>
        </w:rPr>
        <w:t>05</w:t>
      </w:r>
      <w:r>
        <w:rPr>
          <w:rFonts w:ascii="仿宋" w:eastAsia="仿宋" w:hAnsi="仿宋" w:cs="仿宋" w:hint="eastAsia"/>
          <w:bCs/>
          <w:snapToGrid w:val="0"/>
          <w:color w:val="000000"/>
          <w:sz w:val="30"/>
          <w:szCs w:val="30"/>
          <w:lang w:eastAsia="zh-Hans"/>
        </w:rPr>
        <w:t>月</w:t>
      </w:r>
      <w:r>
        <w:rPr>
          <w:rFonts w:ascii="仿宋" w:eastAsia="仿宋" w:hAnsi="仿宋" w:cs="仿宋" w:hint="eastAsia"/>
          <w:bCs/>
          <w:snapToGrid w:val="0"/>
          <w:color w:val="000000"/>
          <w:sz w:val="30"/>
          <w:szCs w:val="30"/>
        </w:rPr>
        <w:t>30</w:t>
      </w:r>
      <w:r>
        <w:rPr>
          <w:rFonts w:ascii="仿宋" w:eastAsia="仿宋" w:hAnsi="仿宋" w:cs="仿宋" w:hint="eastAsia"/>
          <w:bCs/>
          <w:snapToGrid w:val="0"/>
          <w:color w:val="000000"/>
          <w:sz w:val="30"/>
          <w:szCs w:val="30"/>
          <w:lang w:eastAsia="zh-Hans"/>
        </w:rPr>
        <w:t xml:space="preserve">日 </w:t>
      </w:r>
      <w:r>
        <w:rPr>
          <w:rFonts w:ascii="仿宋" w:eastAsia="仿宋" w:hAnsi="仿宋" w:cs="仿宋" w:hint="eastAsia"/>
          <w:bCs/>
          <w:snapToGrid w:val="0"/>
          <w:color w:val="000000"/>
          <w:sz w:val="30"/>
          <w:szCs w:val="30"/>
        </w:rPr>
        <w:t xml:space="preserve">  西安</w:t>
      </w:r>
      <w:r>
        <w:rPr>
          <w:rFonts w:ascii="仿宋" w:eastAsia="仿宋" w:hAnsi="仿宋" w:cs="仿宋" w:hint="eastAsia"/>
          <w:bCs/>
          <w:snapToGrid w:val="0"/>
          <w:color w:val="000000"/>
          <w:sz w:val="30"/>
          <w:szCs w:val="30"/>
          <w:lang w:eastAsia="zh-Hans"/>
        </w:rPr>
        <w:t>市</w:t>
      </w:r>
      <w:r>
        <w:rPr>
          <w:rFonts w:ascii="仿宋" w:eastAsia="仿宋" w:hAnsi="仿宋" w:cs="仿宋" w:hint="eastAsia"/>
          <w:bCs/>
          <w:snapToGrid w:val="0"/>
          <w:color w:val="000000"/>
          <w:sz w:val="30"/>
          <w:szCs w:val="30"/>
        </w:rPr>
        <w:t xml:space="preserve">  </w:t>
      </w:r>
      <w:r>
        <w:rPr>
          <w:rFonts w:ascii="仿宋" w:eastAsia="仿宋" w:hAnsi="仿宋" w:cs="仿宋" w:hint="eastAsia"/>
          <w:bCs/>
          <w:snapToGrid w:val="0"/>
          <w:color w:val="000000"/>
          <w:sz w:val="30"/>
          <w:szCs w:val="30"/>
          <w:lang w:eastAsia="zh-Hans"/>
        </w:rPr>
        <w:t>（</w:t>
      </w:r>
      <w:r>
        <w:rPr>
          <w:rFonts w:ascii="仿宋" w:eastAsia="仿宋" w:hAnsi="仿宋" w:cs="仿宋" w:hint="eastAsia"/>
          <w:bCs/>
          <w:snapToGrid w:val="0"/>
          <w:color w:val="000000"/>
          <w:sz w:val="30"/>
          <w:szCs w:val="30"/>
        </w:rPr>
        <w:t>05</w:t>
      </w:r>
      <w:r>
        <w:rPr>
          <w:rFonts w:ascii="仿宋" w:eastAsia="仿宋" w:hAnsi="仿宋" w:cs="仿宋" w:hint="eastAsia"/>
          <w:bCs/>
          <w:snapToGrid w:val="0"/>
          <w:color w:val="000000"/>
          <w:sz w:val="30"/>
          <w:szCs w:val="30"/>
          <w:lang w:eastAsia="zh-Hans"/>
        </w:rPr>
        <w:t>月2</w:t>
      </w:r>
      <w:r>
        <w:rPr>
          <w:rFonts w:ascii="仿宋" w:eastAsia="仿宋" w:hAnsi="仿宋" w:cs="仿宋" w:hint="eastAsia"/>
          <w:bCs/>
          <w:snapToGrid w:val="0"/>
          <w:color w:val="000000"/>
          <w:sz w:val="30"/>
          <w:szCs w:val="30"/>
        </w:rPr>
        <w:t>7</w:t>
      </w:r>
      <w:r>
        <w:rPr>
          <w:rFonts w:ascii="仿宋" w:eastAsia="仿宋" w:hAnsi="仿宋" w:cs="仿宋" w:hint="eastAsia"/>
          <w:bCs/>
          <w:snapToGrid w:val="0"/>
          <w:color w:val="000000"/>
          <w:sz w:val="30"/>
          <w:szCs w:val="30"/>
          <w:lang w:eastAsia="zh-Hans"/>
        </w:rPr>
        <w:t>日全天报到）202</w:t>
      </w:r>
      <w:r>
        <w:rPr>
          <w:rFonts w:ascii="仿宋" w:eastAsia="仿宋" w:hAnsi="仿宋" w:cs="仿宋" w:hint="eastAsia"/>
          <w:bCs/>
          <w:snapToGrid w:val="0"/>
          <w:color w:val="000000"/>
          <w:sz w:val="30"/>
          <w:szCs w:val="30"/>
        </w:rPr>
        <w:t>5</w:t>
      </w:r>
      <w:r>
        <w:rPr>
          <w:rFonts w:ascii="仿宋" w:eastAsia="仿宋" w:hAnsi="仿宋" w:cs="仿宋" w:hint="eastAsia"/>
          <w:bCs/>
          <w:snapToGrid w:val="0"/>
          <w:color w:val="000000"/>
          <w:sz w:val="30"/>
          <w:szCs w:val="30"/>
          <w:lang w:eastAsia="zh-Hans"/>
        </w:rPr>
        <w:t>年</w:t>
      </w:r>
      <w:r>
        <w:rPr>
          <w:rFonts w:ascii="仿宋" w:eastAsia="仿宋" w:hAnsi="仿宋" w:cs="仿宋" w:hint="eastAsia"/>
          <w:bCs/>
          <w:snapToGrid w:val="0"/>
          <w:color w:val="000000"/>
          <w:sz w:val="30"/>
          <w:szCs w:val="30"/>
        </w:rPr>
        <w:t>06</w:t>
      </w:r>
      <w:r>
        <w:rPr>
          <w:rFonts w:ascii="仿宋" w:eastAsia="仿宋" w:hAnsi="仿宋" w:cs="仿宋" w:hint="eastAsia"/>
          <w:bCs/>
          <w:snapToGrid w:val="0"/>
          <w:color w:val="000000"/>
          <w:sz w:val="30"/>
          <w:szCs w:val="30"/>
          <w:lang w:eastAsia="zh-Hans"/>
        </w:rPr>
        <w:t>月2</w:t>
      </w:r>
      <w:r>
        <w:rPr>
          <w:rFonts w:ascii="仿宋" w:eastAsia="仿宋" w:hAnsi="仿宋" w:cs="仿宋" w:hint="eastAsia"/>
          <w:bCs/>
          <w:snapToGrid w:val="0"/>
          <w:color w:val="000000"/>
          <w:sz w:val="30"/>
          <w:szCs w:val="30"/>
        </w:rPr>
        <w:t>4</w:t>
      </w:r>
      <w:r>
        <w:rPr>
          <w:rFonts w:ascii="仿宋" w:eastAsia="仿宋" w:hAnsi="仿宋" w:cs="仿宋" w:hint="eastAsia"/>
          <w:bCs/>
          <w:snapToGrid w:val="0"/>
          <w:color w:val="000000"/>
          <w:sz w:val="30"/>
          <w:szCs w:val="30"/>
          <w:lang w:eastAsia="zh-Hans"/>
        </w:rPr>
        <w:t>日至</w:t>
      </w:r>
      <w:r>
        <w:rPr>
          <w:rFonts w:ascii="仿宋" w:eastAsia="仿宋" w:hAnsi="仿宋" w:cs="仿宋" w:hint="eastAsia"/>
          <w:bCs/>
          <w:snapToGrid w:val="0"/>
          <w:color w:val="000000"/>
          <w:sz w:val="30"/>
          <w:szCs w:val="30"/>
        </w:rPr>
        <w:t>06</w:t>
      </w:r>
      <w:r>
        <w:rPr>
          <w:rFonts w:ascii="仿宋" w:eastAsia="仿宋" w:hAnsi="仿宋" w:cs="仿宋" w:hint="eastAsia"/>
          <w:bCs/>
          <w:snapToGrid w:val="0"/>
          <w:color w:val="000000"/>
          <w:sz w:val="30"/>
          <w:szCs w:val="30"/>
          <w:lang w:eastAsia="zh-Hans"/>
        </w:rPr>
        <w:t xml:space="preserve">月27日 </w:t>
      </w:r>
      <w:r>
        <w:rPr>
          <w:rFonts w:ascii="仿宋" w:eastAsia="仿宋" w:hAnsi="仿宋" w:cs="仿宋" w:hint="eastAsia"/>
          <w:bCs/>
          <w:snapToGrid w:val="0"/>
          <w:color w:val="000000"/>
          <w:sz w:val="30"/>
          <w:szCs w:val="30"/>
        </w:rPr>
        <w:t xml:space="preserve">  青岛</w:t>
      </w:r>
      <w:r>
        <w:rPr>
          <w:rFonts w:ascii="仿宋" w:eastAsia="仿宋" w:hAnsi="仿宋" w:cs="仿宋" w:hint="eastAsia"/>
          <w:bCs/>
          <w:snapToGrid w:val="0"/>
          <w:color w:val="000000"/>
          <w:sz w:val="30"/>
          <w:szCs w:val="30"/>
          <w:lang w:eastAsia="zh-Hans"/>
        </w:rPr>
        <w:t>市</w:t>
      </w:r>
      <w:r>
        <w:rPr>
          <w:rFonts w:ascii="仿宋" w:eastAsia="仿宋" w:hAnsi="仿宋" w:cs="仿宋" w:hint="eastAsia"/>
          <w:bCs/>
          <w:snapToGrid w:val="0"/>
          <w:color w:val="000000"/>
          <w:sz w:val="30"/>
          <w:szCs w:val="30"/>
        </w:rPr>
        <w:t xml:space="preserve">  </w:t>
      </w:r>
      <w:r>
        <w:rPr>
          <w:rFonts w:ascii="仿宋" w:eastAsia="仿宋" w:hAnsi="仿宋" w:cs="仿宋" w:hint="eastAsia"/>
          <w:bCs/>
          <w:snapToGrid w:val="0"/>
          <w:color w:val="000000"/>
          <w:sz w:val="30"/>
          <w:szCs w:val="30"/>
          <w:lang w:eastAsia="zh-Hans"/>
        </w:rPr>
        <w:t>（</w:t>
      </w:r>
      <w:r>
        <w:rPr>
          <w:rFonts w:ascii="仿宋" w:eastAsia="仿宋" w:hAnsi="仿宋" w:cs="仿宋" w:hint="eastAsia"/>
          <w:bCs/>
          <w:snapToGrid w:val="0"/>
          <w:color w:val="000000"/>
          <w:sz w:val="30"/>
          <w:szCs w:val="30"/>
        </w:rPr>
        <w:t>06</w:t>
      </w:r>
      <w:r>
        <w:rPr>
          <w:rFonts w:ascii="仿宋" w:eastAsia="仿宋" w:hAnsi="仿宋" w:cs="仿宋" w:hint="eastAsia"/>
          <w:bCs/>
          <w:snapToGrid w:val="0"/>
          <w:color w:val="000000"/>
          <w:sz w:val="30"/>
          <w:szCs w:val="30"/>
          <w:lang w:eastAsia="zh-Hans"/>
        </w:rPr>
        <w:t>月2</w:t>
      </w:r>
      <w:r>
        <w:rPr>
          <w:rFonts w:ascii="仿宋" w:eastAsia="仿宋" w:hAnsi="仿宋" w:cs="仿宋" w:hint="eastAsia"/>
          <w:bCs/>
          <w:snapToGrid w:val="0"/>
          <w:color w:val="000000"/>
          <w:sz w:val="30"/>
          <w:szCs w:val="30"/>
        </w:rPr>
        <w:t>4</w:t>
      </w:r>
      <w:r>
        <w:rPr>
          <w:rFonts w:ascii="仿宋" w:eastAsia="仿宋" w:hAnsi="仿宋" w:cs="仿宋" w:hint="eastAsia"/>
          <w:bCs/>
          <w:snapToGrid w:val="0"/>
          <w:color w:val="000000"/>
          <w:sz w:val="30"/>
          <w:szCs w:val="30"/>
          <w:lang w:eastAsia="zh-Hans"/>
        </w:rPr>
        <w:t>日全天报到）</w:t>
      </w:r>
    </w:p>
    <w:p w14:paraId="00080EA7" w14:textId="77777777" w:rsidR="007D0A64" w:rsidRDefault="00000000">
      <w:pPr>
        <w:tabs>
          <w:tab w:val="left" w:pos="1080"/>
        </w:tabs>
        <w:spacing w:line="360" w:lineRule="exact"/>
        <w:ind w:right="-24" w:firstLineChars="100" w:firstLine="321"/>
        <w:rPr>
          <w:rFonts w:ascii="黑体" w:eastAsia="黑体"/>
          <w:b/>
          <w:snapToGrid w:val="0"/>
          <w:color w:val="000000"/>
          <w:sz w:val="32"/>
          <w:szCs w:val="32"/>
        </w:rPr>
      </w:pPr>
      <w:r>
        <w:rPr>
          <w:rFonts w:ascii="黑体" w:eastAsia="黑体" w:hint="eastAsia"/>
          <w:b/>
          <w:snapToGrid w:val="0"/>
          <w:color w:val="000000"/>
          <w:sz w:val="32"/>
          <w:szCs w:val="32"/>
        </w:rPr>
        <w:t>三、授课专家</w:t>
      </w:r>
    </w:p>
    <w:p w14:paraId="5026CFB2" w14:textId="77777777" w:rsidR="007D0A64" w:rsidRDefault="00000000">
      <w:pPr>
        <w:spacing w:line="340" w:lineRule="exact"/>
        <w:ind w:rightChars="-8" w:right="-17" w:firstLineChars="200" w:firstLine="600"/>
        <w:rPr>
          <w:rFonts w:ascii="仿宋" w:eastAsia="仿宋" w:hAnsi="仿宋" w:cs="仿宋" w:hint="eastAsia"/>
          <w:b/>
          <w:snapToGrid w:val="0"/>
          <w:color w:val="000000"/>
          <w:sz w:val="30"/>
          <w:szCs w:val="30"/>
          <w:lang w:eastAsia="zh-Hans"/>
        </w:rPr>
      </w:pPr>
      <w:r>
        <w:rPr>
          <w:rFonts w:ascii="仿宋" w:eastAsia="仿宋" w:hAnsi="仿宋" w:cs="仿宋" w:hint="eastAsia"/>
          <w:bCs/>
          <w:snapToGrid w:val="0"/>
          <w:color w:val="000000"/>
          <w:sz w:val="30"/>
          <w:szCs w:val="30"/>
        </w:rPr>
        <w:t>每期授课讲师将邀请来自相关部门熟悉政策法规、具有丰富实践经验的领导，政法大学教授。央企、大型国企有多年工作实操经验的相关人员。</w:t>
      </w:r>
    </w:p>
    <w:p w14:paraId="7BFAADE3" w14:textId="77777777" w:rsidR="007D0A64" w:rsidRDefault="00000000">
      <w:pPr>
        <w:spacing w:line="360" w:lineRule="exact"/>
        <w:ind w:rightChars="-8" w:right="-17" w:firstLineChars="300" w:firstLine="904"/>
        <w:rPr>
          <w:rFonts w:ascii="仿宋_GB2312" w:eastAsia="仿宋_GB2312"/>
          <w:bCs/>
          <w:snapToGrid w:val="0"/>
          <w:color w:val="000000"/>
          <w:sz w:val="30"/>
          <w:szCs w:val="30"/>
        </w:rPr>
      </w:pPr>
      <w:r>
        <w:rPr>
          <w:rFonts w:ascii="仿宋" w:eastAsia="仿宋" w:hAnsi="仿宋" w:cs="仿宋" w:hint="eastAsia"/>
          <w:b/>
          <w:snapToGrid w:val="0"/>
          <w:color w:val="000000"/>
          <w:sz w:val="30"/>
          <w:szCs w:val="30"/>
        </w:rPr>
        <w:t>（每期班两位老师授课，授课导师请以报到通知为准）</w:t>
      </w:r>
    </w:p>
    <w:p w14:paraId="5AEDDD37" w14:textId="77777777" w:rsidR="007D0A64" w:rsidRDefault="00000000">
      <w:pPr>
        <w:tabs>
          <w:tab w:val="left" w:pos="1080"/>
        </w:tabs>
        <w:spacing w:line="360" w:lineRule="exact"/>
        <w:ind w:right="-24" w:firstLineChars="100" w:firstLine="321"/>
        <w:rPr>
          <w:rFonts w:ascii="黑体" w:eastAsia="黑体"/>
          <w:b/>
          <w:snapToGrid w:val="0"/>
          <w:color w:val="000000"/>
          <w:sz w:val="30"/>
          <w:szCs w:val="30"/>
        </w:rPr>
      </w:pPr>
      <w:r>
        <w:rPr>
          <w:rFonts w:ascii="黑体" w:eastAsia="黑体" w:hint="eastAsia"/>
          <w:b/>
          <w:snapToGrid w:val="0"/>
          <w:color w:val="000000"/>
          <w:sz w:val="32"/>
          <w:szCs w:val="32"/>
        </w:rPr>
        <w:t>四、参培对象</w:t>
      </w:r>
    </w:p>
    <w:p w14:paraId="724C7BA4" w14:textId="77777777" w:rsidR="007D0A64" w:rsidRDefault="00000000">
      <w:pPr>
        <w:pStyle w:val="ad"/>
        <w:widowControl/>
        <w:shd w:val="clear" w:color="auto" w:fill="FFFFFF"/>
        <w:spacing w:before="0" w:beforeAutospacing="0" w:after="0" w:afterAutospacing="0" w:line="360" w:lineRule="exact"/>
        <w:ind w:firstLineChars="200" w:firstLine="600"/>
        <w:jc w:val="both"/>
        <w:rPr>
          <w:rFonts w:ascii="仿宋" w:eastAsia="仿宋" w:hAnsi="仿宋" w:cs="仿宋" w:hint="eastAsia"/>
          <w:bCs/>
          <w:snapToGrid w:val="0"/>
          <w:color w:val="000000"/>
          <w:sz w:val="30"/>
          <w:szCs w:val="30"/>
          <w:lang w:eastAsia="zh-Hans"/>
        </w:rPr>
      </w:pPr>
      <w:r>
        <w:rPr>
          <w:rFonts w:ascii="仿宋" w:eastAsia="仿宋" w:hAnsi="仿宋" w:cs="仿宋" w:hint="eastAsia"/>
          <w:bCs/>
          <w:snapToGrid w:val="0"/>
          <w:color w:val="000000"/>
          <w:kern w:val="2"/>
          <w:sz w:val="30"/>
          <w:szCs w:val="30"/>
        </w:rPr>
        <w:t>各企事业单位主管领导、董（监）事办公室、总法律顾问、法律事务部、法</w:t>
      </w:r>
      <w:proofErr w:type="gramStart"/>
      <w:r>
        <w:rPr>
          <w:rFonts w:ascii="仿宋" w:eastAsia="仿宋" w:hAnsi="仿宋" w:cs="仿宋" w:hint="eastAsia"/>
          <w:bCs/>
          <w:snapToGrid w:val="0"/>
          <w:color w:val="000000"/>
          <w:kern w:val="2"/>
          <w:sz w:val="30"/>
          <w:szCs w:val="30"/>
        </w:rPr>
        <w:t>务</w:t>
      </w:r>
      <w:proofErr w:type="gramEnd"/>
      <w:r>
        <w:rPr>
          <w:rFonts w:ascii="仿宋" w:eastAsia="仿宋" w:hAnsi="仿宋" w:cs="仿宋" w:hint="eastAsia"/>
          <w:bCs/>
          <w:snapToGrid w:val="0"/>
          <w:color w:val="000000"/>
          <w:kern w:val="2"/>
          <w:sz w:val="30"/>
          <w:szCs w:val="30"/>
        </w:rPr>
        <w:t>审计部、审计部、纪检监察部、企业管理部、合同管理部、合</w:t>
      </w:r>
      <w:proofErr w:type="gramStart"/>
      <w:r>
        <w:rPr>
          <w:rFonts w:ascii="仿宋" w:eastAsia="仿宋" w:hAnsi="仿宋" w:cs="仿宋" w:hint="eastAsia"/>
          <w:bCs/>
          <w:snapToGrid w:val="0"/>
          <w:color w:val="000000"/>
          <w:kern w:val="2"/>
          <w:sz w:val="30"/>
          <w:szCs w:val="30"/>
        </w:rPr>
        <w:t>规</w:t>
      </w:r>
      <w:proofErr w:type="gramEnd"/>
      <w:r>
        <w:rPr>
          <w:rFonts w:ascii="仿宋" w:eastAsia="仿宋" w:hAnsi="仿宋" w:cs="仿宋" w:hint="eastAsia"/>
          <w:bCs/>
          <w:snapToGrid w:val="0"/>
          <w:color w:val="000000"/>
          <w:kern w:val="2"/>
          <w:sz w:val="30"/>
          <w:szCs w:val="30"/>
        </w:rPr>
        <w:t>管理部、法</w:t>
      </w:r>
      <w:proofErr w:type="gramStart"/>
      <w:r>
        <w:rPr>
          <w:rFonts w:ascii="仿宋" w:eastAsia="仿宋" w:hAnsi="仿宋" w:cs="仿宋" w:hint="eastAsia"/>
          <w:bCs/>
          <w:snapToGrid w:val="0"/>
          <w:color w:val="000000"/>
          <w:kern w:val="2"/>
          <w:sz w:val="30"/>
          <w:szCs w:val="30"/>
        </w:rPr>
        <w:t>务</w:t>
      </w:r>
      <w:proofErr w:type="gramEnd"/>
      <w:r>
        <w:rPr>
          <w:rFonts w:ascii="仿宋" w:eastAsia="仿宋" w:hAnsi="仿宋" w:cs="仿宋" w:hint="eastAsia"/>
          <w:bCs/>
          <w:snapToGrid w:val="0"/>
          <w:color w:val="000000"/>
          <w:kern w:val="2"/>
          <w:sz w:val="30"/>
          <w:szCs w:val="30"/>
        </w:rPr>
        <w:t>/风险合</w:t>
      </w:r>
      <w:proofErr w:type="gramStart"/>
      <w:r>
        <w:rPr>
          <w:rFonts w:ascii="仿宋" w:eastAsia="仿宋" w:hAnsi="仿宋" w:cs="仿宋" w:hint="eastAsia"/>
          <w:bCs/>
          <w:snapToGrid w:val="0"/>
          <w:color w:val="000000"/>
          <w:kern w:val="2"/>
          <w:sz w:val="30"/>
          <w:szCs w:val="30"/>
        </w:rPr>
        <w:t>规</w:t>
      </w:r>
      <w:proofErr w:type="gramEnd"/>
      <w:r>
        <w:rPr>
          <w:rFonts w:ascii="仿宋" w:eastAsia="仿宋" w:hAnsi="仿宋" w:cs="仿宋" w:hint="eastAsia"/>
          <w:bCs/>
          <w:snapToGrid w:val="0"/>
          <w:color w:val="000000"/>
          <w:kern w:val="2"/>
          <w:sz w:val="30"/>
          <w:szCs w:val="30"/>
        </w:rPr>
        <w:t>部、风险控制部、人力资源部、财务部、综合部等相关人员。</w:t>
      </w:r>
    </w:p>
    <w:p w14:paraId="7B303BA9" w14:textId="77777777" w:rsidR="007D0A64" w:rsidRDefault="00000000">
      <w:pPr>
        <w:tabs>
          <w:tab w:val="left" w:pos="993"/>
        </w:tabs>
        <w:spacing w:line="360" w:lineRule="exact"/>
        <w:ind w:right="-24" w:firstLineChars="100" w:firstLine="321"/>
        <w:rPr>
          <w:rFonts w:ascii="黑体" w:eastAsia="黑体" w:hAnsi="黑体" w:hint="eastAsia"/>
          <w:b/>
          <w:color w:val="000000"/>
          <w:kern w:val="144"/>
          <w:sz w:val="32"/>
          <w:szCs w:val="32"/>
        </w:rPr>
      </w:pPr>
      <w:r>
        <w:rPr>
          <w:rFonts w:ascii="黑体" w:eastAsia="黑体" w:hint="eastAsia"/>
          <w:b/>
          <w:snapToGrid w:val="0"/>
          <w:color w:val="000000"/>
          <w:sz w:val="32"/>
          <w:szCs w:val="32"/>
        </w:rPr>
        <w:t>五、培训费用及有关报名事项：</w:t>
      </w:r>
    </w:p>
    <w:p w14:paraId="046DB09E" w14:textId="5AC9C8DC"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培训费：3280元/人(含授课、场地、资料、午餐、等)。</w:t>
      </w:r>
    </w:p>
    <w:p w14:paraId="7F1D585D" w14:textId="1611D501" w:rsidR="007D0A64" w:rsidRDefault="00000000">
      <w:pPr>
        <w:spacing w:line="340" w:lineRule="exact"/>
        <w:ind w:rightChars="-8" w:right="-17" w:firstLineChars="200" w:firstLine="600"/>
        <w:rPr>
          <w:rFonts w:ascii="仿宋" w:eastAsia="仿宋" w:hAnsi="仿宋" w:cs="仿宋" w:hint="eastAsia"/>
          <w:bCs/>
          <w:snapToGrid w:val="0"/>
          <w:color w:val="000000"/>
          <w:sz w:val="30"/>
          <w:szCs w:val="30"/>
        </w:rPr>
      </w:pPr>
      <w:proofErr w:type="gramStart"/>
      <w:r>
        <w:rPr>
          <w:rFonts w:ascii="仿宋" w:eastAsia="仿宋" w:hAnsi="仿宋" w:cs="仿宋" w:hint="eastAsia"/>
          <w:bCs/>
          <w:snapToGrid w:val="0"/>
          <w:color w:val="000000"/>
          <w:sz w:val="30"/>
          <w:szCs w:val="30"/>
        </w:rPr>
        <w:t>请收到</w:t>
      </w:r>
      <w:proofErr w:type="gramEnd"/>
      <w:r>
        <w:rPr>
          <w:rFonts w:ascii="仿宋" w:eastAsia="仿宋" w:hAnsi="仿宋" w:cs="仿宋" w:hint="eastAsia"/>
          <w:bCs/>
          <w:snapToGrid w:val="0"/>
          <w:color w:val="000000"/>
          <w:sz w:val="30"/>
          <w:szCs w:val="30"/>
        </w:rPr>
        <w:t>文件后转发给相关部门或人员，统一组织人员参加。</w:t>
      </w:r>
      <w:r>
        <w:rPr>
          <w:rFonts w:ascii="仿宋" w:eastAsia="仿宋" w:hAnsi="仿宋" w:cs="仿宋" w:hint="eastAsia"/>
          <w:b/>
          <w:snapToGrid w:val="0"/>
          <w:color w:val="000000"/>
          <w:sz w:val="30"/>
          <w:szCs w:val="30"/>
        </w:rPr>
        <w:t>住宿统一安排，费用自理</w:t>
      </w:r>
      <w:r>
        <w:rPr>
          <w:rFonts w:ascii="仿宋" w:eastAsia="仿宋" w:hAnsi="仿宋" w:cs="仿宋" w:hint="eastAsia"/>
          <w:bCs/>
          <w:snapToGrid w:val="0"/>
          <w:color w:val="000000"/>
          <w:sz w:val="30"/>
          <w:szCs w:val="30"/>
        </w:rPr>
        <w:t>。</w:t>
      </w:r>
      <w:r w:rsidR="00147D77" w:rsidRPr="00BE7B0B">
        <w:rPr>
          <w:rFonts w:ascii="仿宋" w:eastAsia="仿宋" w:hAnsi="仿宋" w:cs="仿宋" w:hint="eastAsia"/>
          <w:bCs/>
          <w:snapToGrid w:val="0"/>
          <w:color w:val="000000"/>
          <w:sz w:val="30"/>
          <w:szCs w:val="30"/>
        </w:rPr>
        <w:t>费用报到时面交或提前汇款至中心指定收款账户（户名：</w:t>
      </w:r>
      <w:proofErr w:type="gramStart"/>
      <w:r w:rsidR="00147D77" w:rsidRPr="00BE7B0B">
        <w:rPr>
          <w:rFonts w:ascii="仿宋" w:eastAsia="仿宋" w:hAnsi="仿宋" w:cs="仿宋" w:hint="eastAsia"/>
          <w:bCs/>
          <w:snapToGrid w:val="0"/>
          <w:color w:val="000000"/>
          <w:sz w:val="30"/>
          <w:szCs w:val="30"/>
        </w:rPr>
        <w:t>国企联培企业管理</w:t>
      </w:r>
      <w:proofErr w:type="gramEnd"/>
      <w:r w:rsidR="00147D77" w:rsidRPr="00BE7B0B">
        <w:rPr>
          <w:rFonts w:ascii="仿宋" w:eastAsia="仿宋" w:hAnsi="仿宋" w:cs="仿宋" w:hint="eastAsia"/>
          <w:bCs/>
          <w:snapToGrid w:val="0"/>
          <w:color w:val="000000"/>
          <w:sz w:val="30"/>
          <w:szCs w:val="30"/>
        </w:rPr>
        <w:t>（北京）中心，银行帐号：</w:t>
      </w:r>
      <w:r w:rsidR="00147D77" w:rsidRPr="00BE7B0B">
        <w:rPr>
          <w:rFonts w:ascii="仿宋" w:eastAsia="仿宋" w:hAnsi="仿宋" w:cs="仿宋"/>
          <w:bCs/>
          <w:snapToGrid w:val="0"/>
          <w:color w:val="000000"/>
          <w:sz w:val="30"/>
          <w:szCs w:val="30"/>
        </w:rPr>
        <w:t>0200 0964 0900 0026 879</w:t>
      </w:r>
      <w:r w:rsidR="00147D77" w:rsidRPr="00BE7B0B">
        <w:rPr>
          <w:rFonts w:ascii="仿宋" w:eastAsia="仿宋" w:hAnsi="仿宋" w:cs="仿宋" w:hint="eastAsia"/>
          <w:bCs/>
          <w:snapToGrid w:val="0"/>
          <w:color w:val="000000"/>
          <w:sz w:val="30"/>
          <w:szCs w:val="30"/>
        </w:rPr>
        <w:t>，开 户 行：中国工商银行股份有限公司北京万寿路南口支行）</w:t>
      </w:r>
      <w:r w:rsidR="00147D77">
        <w:rPr>
          <w:rFonts w:ascii="仿宋" w:eastAsia="仿宋" w:hAnsi="仿宋" w:cs="仿宋" w:hint="eastAsia"/>
          <w:bCs/>
          <w:snapToGrid w:val="0"/>
          <w:color w:val="000000"/>
          <w:sz w:val="30"/>
          <w:szCs w:val="30"/>
        </w:rPr>
        <w:t>培训费发票由会务组统一开具。</w:t>
      </w:r>
    </w:p>
    <w:p w14:paraId="2B63E3FF" w14:textId="0DB16D22" w:rsidR="007D0A64" w:rsidRDefault="00147D77">
      <w:pPr>
        <w:spacing w:line="360" w:lineRule="exact"/>
        <w:ind w:rightChars="-8" w:right="-17" w:firstLineChars="100" w:firstLine="321"/>
        <w:rPr>
          <w:rFonts w:ascii="仿宋" w:eastAsia="仿宋" w:hAnsi="仿宋" w:cs="仿宋" w:hint="eastAsia"/>
          <w:bCs/>
          <w:snapToGrid w:val="0"/>
          <w:color w:val="000000"/>
          <w:sz w:val="30"/>
          <w:szCs w:val="30"/>
        </w:rPr>
      </w:pPr>
      <w:r>
        <w:rPr>
          <w:rFonts w:ascii="黑体" w:eastAsia="黑体" w:hint="eastAsia"/>
          <w:b/>
          <w:snapToGrid w:val="0"/>
          <w:color w:val="000000"/>
          <w:sz w:val="32"/>
          <w:szCs w:val="32"/>
        </w:rPr>
        <w:t>六</w:t>
      </w:r>
      <w:r w:rsidR="00000000">
        <w:rPr>
          <w:rFonts w:ascii="黑体" w:eastAsia="黑体" w:hint="eastAsia"/>
          <w:b/>
          <w:snapToGrid w:val="0"/>
          <w:color w:val="000000"/>
          <w:sz w:val="32"/>
          <w:szCs w:val="32"/>
        </w:rPr>
        <w:t>、联系方式</w:t>
      </w:r>
    </w:p>
    <w:p w14:paraId="1EF0A78B" w14:textId="77777777" w:rsidR="00147D77" w:rsidRDefault="00147D77" w:rsidP="00147D77">
      <w:pPr>
        <w:spacing w:line="36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咨询电话：010-82471925   李旭：13671212151（</w:t>
      </w:r>
      <w:proofErr w:type="gramStart"/>
      <w:r>
        <w:rPr>
          <w:rFonts w:ascii="仿宋" w:eastAsia="仿宋" w:hAnsi="仿宋" w:cs="仿宋" w:hint="eastAsia"/>
          <w:bCs/>
          <w:snapToGrid w:val="0"/>
          <w:color w:val="000000"/>
          <w:sz w:val="30"/>
          <w:szCs w:val="30"/>
        </w:rPr>
        <w:t>微信同</w:t>
      </w:r>
      <w:proofErr w:type="gramEnd"/>
      <w:r>
        <w:rPr>
          <w:rFonts w:ascii="仿宋" w:eastAsia="仿宋" w:hAnsi="仿宋" w:cs="仿宋" w:hint="eastAsia"/>
          <w:bCs/>
          <w:snapToGrid w:val="0"/>
          <w:color w:val="000000"/>
          <w:sz w:val="30"/>
          <w:szCs w:val="30"/>
        </w:rPr>
        <w:t>号）</w:t>
      </w:r>
    </w:p>
    <w:p w14:paraId="0D22AC4F" w14:textId="115851D8" w:rsidR="007D0A64" w:rsidRDefault="00147D77" w:rsidP="00147D77">
      <w:pPr>
        <w:spacing w:line="360" w:lineRule="exact"/>
        <w:ind w:rightChars="-8" w:right="-17" w:firstLineChars="200" w:firstLine="600"/>
        <w:rPr>
          <w:rFonts w:ascii="仿宋" w:eastAsia="仿宋" w:hAnsi="仿宋" w:cs="仿宋" w:hint="eastAsia"/>
          <w:bCs/>
          <w:snapToGrid w:val="0"/>
          <w:color w:val="000000"/>
          <w:sz w:val="30"/>
          <w:szCs w:val="30"/>
        </w:rPr>
      </w:pPr>
      <w:r>
        <w:rPr>
          <w:rFonts w:ascii="仿宋" w:eastAsia="仿宋" w:hAnsi="仿宋" w:cs="仿宋" w:hint="eastAsia"/>
          <w:bCs/>
          <w:snapToGrid w:val="0"/>
          <w:color w:val="000000"/>
          <w:sz w:val="30"/>
          <w:szCs w:val="30"/>
        </w:rPr>
        <w:t>传    真：010-82475455   报名邮箱：1007944993@qq.com</w:t>
      </w:r>
    </w:p>
    <w:p w14:paraId="063901E8" w14:textId="52366318" w:rsidR="007D0A64" w:rsidRDefault="00147D77">
      <w:pPr>
        <w:tabs>
          <w:tab w:val="left" w:pos="1080"/>
        </w:tabs>
        <w:spacing w:line="340" w:lineRule="exact"/>
        <w:ind w:right="-24" w:firstLineChars="100" w:firstLine="321"/>
        <w:rPr>
          <w:rFonts w:ascii="黑体" w:eastAsia="黑体"/>
          <w:b/>
          <w:snapToGrid w:val="0"/>
          <w:color w:val="000000"/>
          <w:sz w:val="32"/>
          <w:szCs w:val="32"/>
        </w:rPr>
      </w:pPr>
      <w:r>
        <w:rPr>
          <w:rFonts w:ascii="黑体" w:eastAsia="黑体" w:hint="eastAsia"/>
          <w:b/>
          <w:snapToGrid w:val="0"/>
          <w:color w:val="000000"/>
          <w:sz w:val="32"/>
          <w:szCs w:val="32"/>
        </w:rPr>
        <w:t>七</w:t>
      </w:r>
      <w:r w:rsidR="00000000">
        <w:rPr>
          <w:rFonts w:ascii="黑体" w:eastAsia="黑体" w:hint="eastAsia"/>
          <w:b/>
          <w:snapToGrid w:val="0"/>
          <w:color w:val="000000"/>
          <w:sz w:val="32"/>
          <w:szCs w:val="32"/>
        </w:rPr>
        <w:t>、附件</w:t>
      </w:r>
      <w:bookmarkEnd w:id="0"/>
    </w:p>
    <w:p w14:paraId="540AE564" w14:textId="26640AB5" w:rsidR="007D0A64" w:rsidRDefault="00000000">
      <w:pPr>
        <w:tabs>
          <w:tab w:val="left" w:pos="1134"/>
        </w:tabs>
        <w:spacing w:line="340" w:lineRule="exact"/>
        <w:ind w:right="-24" w:firstLineChars="150" w:firstLine="420"/>
        <w:rPr>
          <w:rFonts w:ascii="仿宋_GB2312" w:eastAsia="仿宋_GB2312" w:hAnsi="仿宋_GB2312" w:cs="仿宋_GB2312" w:hint="eastAsia"/>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附件：报名回执表</w:t>
      </w:r>
    </w:p>
    <w:p w14:paraId="410F0B70" w14:textId="66FB94B3" w:rsidR="007D0A64" w:rsidRDefault="00147D77">
      <w:pPr>
        <w:pStyle w:val="1"/>
        <w:spacing w:line="360" w:lineRule="exact"/>
        <w:ind w:left="3360" w:right="-24" w:hangingChars="1200" w:hanging="3360"/>
        <w:rPr>
          <w:rFonts w:eastAsia="仿宋_GB2312" w:hint="eastAsia"/>
        </w:rPr>
      </w:pPr>
      <w:r>
        <w:rPr>
          <w:rFonts w:ascii="仿宋_GB2312" w:eastAsia="仿宋_GB2312" w:hAnsi="仿宋_GB2312" w:cs="仿宋_GB2312" w:hint="eastAsia"/>
          <w:bCs w:val="0"/>
          <w:noProof/>
          <w:kern w:val="144"/>
          <w:sz w:val="28"/>
          <w:szCs w:val="28"/>
        </w:rPr>
        <w:drawing>
          <wp:anchor distT="0" distB="0" distL="114300" distR="114300" simplePos="0" relativeHeight="251658752" behindDoc="1" locked="0" layoutInCell="1" allowOverlap="1" wp14:anchorId="57473E4D" wp14:editId="4BC02369">
            <wp:simplePos x="0" y="0"/>
            <wp:positionH relativeFrom="column">
              <wp:posOffset>3917904</wp:posOffset>
            </wp:positionH>
            <wp:positionV relativeFrom="paragraph">
              <wp:posOffset>50443</wp:posOffset>
            </wp:positionV>
            <wp:extent cx="1447800" cy="1440180"/>
            <wp:effectExtent l="0" t="0" r="0" b="7620"/>
            <wp:wrapNone/>
            <wp:docPr id="1679756518"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国企培企业管理中心文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eastAsia="仿宋_GB2312" w:hint="eastAsia"/>
        </w:rPr>
        <w:t xml:space="preserve">     </w:t>
      </w:r>
    </w:p>
    <w:p w14:paraId="7936A6EB" w14:textId="6B2E70C3" w:rsidR="007D0A64" w:rsidRDefault="00000000">
      <w:pPr>
        <w:pStyle w:val="1"/>
        <w:spacing w:line="360" w:lineRule="exact"/>
        <w:ind w:leftChars="1976" w:left="5110" w:right="-24" w:hangingChars="200" w:hanging="960"/>
        <w:rPr>
          <w:rFonts w:ascii="仿宋_GB2312" w:eastAsia="仿宋_GB2312" w:hint="eastAsia"/>
          <w:snapToGrid w:val="0"/>
          <w:color w:val="000000"/>
          <w:sz w:val="32"/>
          <w:szCs w:val="32"/>
        </w:rPr>
      </w:pPr>
      <w:r>
        <w:rPr>
          <w:rFonts w:eastAsia="仿宋_GB2312" w:hint="eastAsia"/>
        </w:rPr>
        <w:t xml:space="preserve">   </w:t>
      </w:r>
      <w:proofErr w:type="gramStart"/>
      <w:r w:rsidR="00147D77">
        <w:rPr>
          <w:rFonts w:ascii="仿宋_GB2312" w:eastAsia="仿宋_GB2312" w:hint="eastAsia"/>
          <w:snapToGrid w:val="0"/>
          <w:color w:val="000000"/>
          <w:sz w:val="32"/>
          <w:szCs w:val="32"/>
        </w:rPr>
        <w:t>国企联</w:t>
      </w:r>
      <w:r>
        <w:rPr>
          <w:rFonts w:ascii="仿宋_GB2312" w:eastAsia="仿宋_GB2312" w:hint="eastAsia"/>
          <w:snapToGrid w:val="0"/>
          <w:color w:val="000000"/>
          <w:sz w:val="32"/>
          <w:szCs w:val="32"/>
        </w:rPr>
        <w:t>培企业管理</w:t>
      </w:r>
      <w:proofErr w:type="gramEnd"/>
      <w:r w:rsidR="00147D77">
        <w:rPr>
          <w:rFonts w:ascii="仿宋_GB2312" w:eastAsia="仿宋_GB2312" w:hint="eastAsia"/>
          <w:snapToGrid w:val="0"/>
          <w:color w:val="000000"/>
          <w:sz w:val="32"/>
          <w:szCs w:val="32"/>
        </w:rPr>
        <w:t>（北京）</w:t>
      </w:r>
      <w:r>
        <w:rPr>
          <w:rFonts w:ascii="仿宋_GB2312" w:eastAsia="仿宋_GB2312" w:hint="eastAsia"/>
          <w:snapToGrid w:val="0"/>
          <w:color w:val="000000"/>
          <w:sz w:val="32"/>
          <w:szCs w:val="32"/>
        </w:rPr>
        <w:t>中心</w:t>
      </w:r>
    </w:p>
    <w:p w14:paraId="40AE8067" w14:textId="67561251" w:rsidR="007D0A64" w:rsidRDefault="00000000">
      <w:pPr>
        <w:pStyle w:val="1"/>
        <w:spacing w:line="360" w:lineRule="exact"/>
        <w:ind w:right="-24" w:firstLineChars="1400" w:firstLine="3920"/>
        <w:rPr>
          <w:rFonts w:ascii="仿宋_GB2312" w:eastAsia="仿宋_GB2312" w:hint="eastAsia"/>
          <w:snapToGrid w:val="0"/>
          <w:color w:val="000000"/>
          <w:sz w:val="28"/>
          <w:szCs w:val="28"/>
        </w:rPr>
      </w:pPr>
      <w:r>
        <w:rPr>
          <w:rFonts w:ascii="仿宋_GB2312" w:eastAsia="仿宋_GB2312" w:hint="eastAsia"/>
          <w:snapToGrid w:val="0"/>
          <w:color w:val="000000"/>
          <w:sz w:val="28"/>
          <w:szCs w:val="28"/>
        </w:rPr>
        <w:t xml:space="preserve">                2025年</w:t>
      </w:r>
      <w:r w:rsidR="00147D77">
        <w:rPr>
          <w:rFonts w:ascii="仿宋_GB2312" w:eastAsia="仿宋_GB2312" w:hint="eastAsia"/>
          <w:snapToGrid w:val="0"/>
          <w:color w:val="000000"/>
          <w:sz w:val="28"/>
          <w:szCs w:val="28"/>
        </w:rPr>
        <w:t>1</w:t>
      </w:r>
      <w:r>
        <w:rPr>
          <w:rFonts w:ascii="仿宋_GB2312" w:eastAsia="仿宋_GB2312" w:hint="eastAsia"/>
          <w:snapToGrid w:val="0"/>
          <w:color w:val="000000"/>
          <w:sz w:val="28"/>
          <w:szCs w:val="28"/>
        </w:rPr>
        <w:t>月</w:t>
      </w:r>
      <w:r w:rsidR="00147D77">
        <w:rPr>
          <w:rFonts w:ascii="仿宋_GB2312" w:eastAsia="仿宋_GB2312" w:hint="eastAsia"/>
          <w:snapToGrid w:val="0"/>
          <w:color w:val="000000"/>
          <w:sz w:val="28"/>
          <w:szCs w:val="28"/>
        </w:rPr>
        <w:t>10</w:t>
      </w:r>
      <w:r>
        <w:rPr>
          <w:rFonts w:ascii="仿宋_GB2312" w:eastAsia="仿宋_GB2312" w:hint="eastAsia"/>
          <w:snapToGrid w:val="0"/>
          <w:color w:val="000000"/>
          <w:sz w:val="28"/>
          <w:szCs w:val="28"/>
        </w:rPr>
        <w:t>日</w:t>
      </w:r>
    </w:p>
    <w:p w14:paraId="0180D327" w14:textId="77777777" w:rsidR="007D0A64" w:rsidRDefault="00000000">
      <w:pPr>
        <w:pStyle w:val="a5"/>
        <w:spacing w:line="560" w:lineRule="exact"/>
        <w:ind w:right="-24" w:firstLine="602"/>
        <w:sectPr w:rsidR="007D0A64">
          <w:headerReference w:type="default" r:id="rId8"/>
          <w:footerReference w:type="even" r:id="rId9"/>
          <w:footerReference w:type="default" r:id="rId10"/>
          <w:pgSz w:w="11906" w:h="16838"/>
          <w:pgMar w:top="1304" w:right="1304" w:bottom="1304" w:left="1260" w:header="851" w:footer="992" w:gutter="0"/>
          <w:pgNumType w:fmt="numberInDash"/>
          <w:cols w:space="720"/>
          <w:docGrid w:type="lines" w:linePitch="312"/>
        </w:sectPr>
      </w:pPr>
      <w:r>
        <w:rPr>
          <w:rFonts w:ascii="仿宋" w:eastAsia="仿宋" w:hAnsi="仿宋"/>
          <w:b/>
          <w:noProof/>
          <w:sz w:val="30"/>
          <w:szCs w:val="30"/>
        </w:rPr>
        <mc:AlternateContent>
          <mc:Choice Requires="wps">
            <w:drawing>
              <wp:anchor distT="0" distB="0" distL="114300" distR="114300" simplePos="0" relativeHeight="251655680" behindDoc="0" locked="0" layoutInCell="1" allowOverlap="1" wp14:anchorId="46A5E835" wp14:editId="65CA0BD3">
                <wp:simplePos x="0" y="0"/>
                <wp:positionH relativeFrom="margin">
                  <wp:posOffset>828675</wp:posOffset>
                </wp:positionH>
                <wp:positionV relativeFrom="paragraph">
                  <wp:posOffset>8882380</wp:posOffset>
                </wp:positionV>
                <wp:extent cx="61722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77D3A17" id="直接连接符 1" o:spid="_x0000_s1026" style="position:absolute;left:0;text-align:left;z-index:251655680;visibility:visible;mso-wrap-style:square;mso-wrap-distance-left:9pt;mso-wrap-distance-top:0;mso-wrap-distance-right:9pt;mso-wrap-distance-bottom:0;mso-position-horizontal:absolute;mso-position-horizontal-relative:margin;mso-position-vertical:absolute;mso-position-vertical-relative:text" from="65.25pt,699.4pt" to="551.25pt,6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">
                <w10:wrap anchorx="margin"/>
              </v:line>
            </w:pict>
          </mc:Fallback>
        </mc:AlternateContent>
      </w:r>
    </w:p>
    <w:p w14:paraId="46312994" w14:textId="77777777" w:rsidR="007D0A64" w:rsidRDefault="00000000">
      <w:pPr>
        <w:spacing w:line="540" w:lineRule="exact"/>
        <w:ind w:rightChars="-8" w:right="-17"/>
        <w:rPr>
          <w:rFonts w:ascii="宋体" w:hAnsi="宋体" w:cs="宋体" w:hint="eastAsia"/>
          <w:b/>
          <w:color w:val="000000"/>
          <w:sz w:val="36"/>
          <w:szCs w:val="36"/>
        </w:rPr>
      </w:pPr>
      <w:r>
        <w:rPr>
          <w:rFonts w:ascii="宋体" w:hAnsi="宋体" w:cs="宋体" w:hint="eastAsia"/>
          <w:b/>
          <w:color w:val="000000"/>
          <w:sz w:val="36"/>
          <w:szCs w:val="36"/>
        </w:rPr>
        <w:lastRenderedPageBreak/>
        <w:t>附件：</w:t>
      </w:r>
    </w:p>
    <w:p w14:paraId="6714E543" w14:textId="77777777" w:rsidR="007D0A64" w:rsidRDefault="00000000">
      <w:pPr>
        <w:spacing w:line="540" w:lineRule="exact"/>
        <w:ind w:leftChars="190" w:left="1636" w:rightChars="-8" w:right="-17" w:hangingChars="300" w:hanging="1237"/>
        <w:rPr>
          <w:rFonts w:ascii="华文中宋" w:eastAsia="华文中宋" w:hAnsi="华文中宋" w:cs="华文中宋" w:hint="eastAsia"/>
          <w:b/>
          <w:color w:val="000000"/>
          <w:spacing w:val="12"/>
          <w:sz w:val="44"/>
          <w:szCs w:val="44"/>
        </w:rPr>
      </w:pPr>
      <w:r>
        <w:rPr>
          <w:rFonts w:ascii="华文中宋" w:eastAsia="华文中宋" w:hAnsi="华文中宋" w:cs="华文中宋" w:hint="eastAsia"/>
          <w:b/>
          <w:bCs/>
          <w:color w:val="000000"/>
          <w:spacing w:val="6"/>
          <w:sz w:val="40"/>
          <w:szCs w:val="40"/>
        </w:rPr>
        <w:t>内部审计暨数字化时代的风险、内控、合</w:t>
      </w:r>
      <w:proofErr w:type="gramStart"/>
      <w:r>
        <w:rPr>
          <w:rFonts w:ascii="华文中宋" w:eastAsia="华文中宋" w:hAnsi="华文中宋" w:cs="华文中宋" w:hint="eastAsia"/>
          <w:b/>
          <w:bCs/>
          <w:color w:val="000000"/>
          <w:spacing w:val="6"/>
          <w:sz w:val="40"/>
          <w:szCs w:val="40"/>
        </w:rPr>
        <w:t>规</w:t>
      </w:r>
      <w:proofErr w:type="gramEnd"/>
      <w:r>
        <w:rPr>
          <w:rFonts w:ascii="华文中宋" w:eastAsia="华文中宋" w:hAnsi="华文中宋" w:cs="华文中宋" w:hint="eastAsia"/>
          <w:b/>
          <w:bCs/>
          <w:color w:val="000000"/>
          <w:spacing w:val="6"/>
          <w:sz w:val="40"/>
          <w:szCs w:val="40"/>
        </w:rPr>
        <w:t>、法</w:t>
      </w:r>
      <w:proofErr w:type="gramStart"/>
      <w:r>
        <w:rPr>
          <w:rFonts w:ascii="华文中宋" w:eastAsia="华文中宋" w:hAnsi="华文中宋" w:cs="华文中宋" w:hint="eastAsia"/>
          <w:b/>
          <w:bCs/>
          <w:color w:val="000000"/>
          <w:spacing w:val="6"/>
          <w:sz w:val="40"/>
          <w:szCs w:val="40"/>
        </w:rPr>
        <w:t>务</w:t>
      </w:r>
      <w:proofErr w:type="gramEnd"/>
      <w:r>
        <w:rPr>
          <w:rFonts w:ascii="华文中宋" w:eastAsia="华文中宋" w:hAnsi="华文中宋" w:cs="华文中宋" w:hint="eastAsia"/>
          <w:b/>
          <w:bCs/>
          <w:color w:val="000000"/>
          <w:spacing w:val="6"/>
          <w:sz w:val="40"/>
          <w:szCs w:val="40"/>
        </w:rPr>
        <w:t>一体化管理专题研修班报名回执表</w:t>
      </w:r>
    </w:p>
    <w:tbl>
      <w:tblPr>
        <w:tblpPr w:leftFromText="180" w:rightFromText="180" w:vertAnchor="text" w:horzAnchor="page" w:tblpX="1255" w:tblpY="218"/>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005"/>
        <w:gridCol w:w="1845"/>
        <w:gridCol w:w="2055"/>
        <w:gridCol w:w="1039"/>
        <w:gridCol w:w="513"/>
        <w:gridCol w:w="1478"/>
      </w:tblGrid>
      <w:tr w:rsidR="007D0A64" w14:paraId="1F0E8808" w14:textId="77777777">
        <w:trPr>
          <w:cantSplit/>
          <w:trHeight w:val="566"/>
        </w:trPr>
        <w:tc>
          <w:tcPr>
            <w:tcW w:w="1530" w:type="dxa"/>
            <w:tcBorders>
              <w:top w:val="single" w:sz="4" w:space="0" w:color="auto"/>
              <w:left w:val="single" w:sz="4" w:space="0" w:color="auto"/>
              <w:bottom w:val="single" w:sz="4" w:space="0" w:color="auto"/>
              <w:right w:val="single" w:sz="4" w:space="0" w:color="auto"/>
            </w:tcBorders>
            <w:vAlign w:val="center"/>
          </w:tcPr>
          <w:p w14:paraId="27AC201F"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*单位名称</w:t>
            </w:r>
          </w:p>
        </w:tc>
        <w:tc>
          <w:tcPr>
            <w:tcW w:w="7935" w:type="dxa"/>
            <w:gridSpan w:val="6"/>
            <w:tcBorders>
              <w:top w:val="single" w:sz="4" w:space="0" w:color="auto"/>
              <w:left w:val="single" w:sz="4" w:space="0" w:color="auto"/>
              <w:bottom w:val="single" w:sz="4" w:space="0" w:color="auto"/>
              <w:right w:val="single" w:sz="4" w:space="0" w:color="auto"/>
            </w:tcBorders>
            <w:vAlign w:val="center"/>
          </w:tcPr>
          <w:p w14:paraId="11590481"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7987BAF3" w14:textId="77777777">
        <w:trPr>
          <w:cantSplit/>
          <w:trHeight w:val="550"/>
        </w:trPr>
        <w:tc>
          <w:tcPr>
            <w:tcW w:w="1530" w:type="dxa"/>
            <w:tcBorders>
              <w:top w:val="single" w:sz="4" w:space="0" w:color="auto"/>
              <w:left w:val="single" w:sz="4" w:space="0" w:color="auto"/>
              <w:bottom w:val="single" w:sz="4" w:space="0" w:color="auto"/>
              <w:right w:val="single" w:sz="4" w:space="0" w:color="auto"/>
            </w:tcBorders>
            <w:vAlign w:val="center"/>
          </w:tcPr>
          <w:p w14:paraId="0B85531B"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*通讯地址</w:t>
            </w:r>
          </w:p>
        </w:tc>
        <w:tc>
          <w:tcPr>
            <w:tcW w:w="4905" w:type="dxa"/>
            <w:gridSpan w:val="3"/>
            <w:tcBorders>
              <w:top w:val="single" w:sz="4" w:space="0" w:color="auto"/>
              <w:left w:val="single" w:sz="4" w:space="0" w:color="auto"/>
              <w:bottom w:val="single" w:sz="4" w:space="0" w:color="auto"/>
              <w:right w:val="single" w:sz="4" w:space="0" w:color="auto"/>
            </w:tcBorders>
            <w:vAlign w:val="center"/>
          </w:tcPr>
          <w:p w14:paraId="14D1EF21"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54CF80EE"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proofErr w:type="gramStart"/>
            <w:r>
              <w:rPr>
                <w:rFonts w:ascii="仿宋_GB2312" w:eastAsia="仿宋_GB2312" w:hAnsi="仿宋_GB2312" w:cs="仿宋_GB2312" w:hint="eastAsia"/>
                <w:bCs/>
                <w:kern w:val="144"/>
                <w:sz w:val="28"/>
                <w:szCs w:val="28"/>
              </w:rPr>
              <w:t>邮</w:t>
            </w:r>
            <w:proofErr w:type="gramEnd"/>
            <w:r>
              <w:rPr>
                <w:rFonts w:ascii="仿宋_GB2312" w:eastAsia="仿宋_GB2312" w:hAnsi="仿宋_GB2312" w:cs="仿宋_GB2312" w:hint="eastAsia"/>
                <w:bCs/>
                <w:kern w:val="144"/>
                <w:sz w:val="28"/>
                <w:szCs w:val="28"/>
              </w:rPr>
              <w:t xml:space="preserve">  编</w:t>
            </w:r>
          </w:p>
        </w:tc>
        <w:tc>
          <w:tcPr>
            <w:tcW w:w="1478" w:type="dxa"/>
            <w:tcBorders>
              <w:top w:val="single" w:sz="4" w:space="0" w:color="auto"/>
              <w:left w:val="single" w:sz="4" w:space="0" w:color="auto"/>
              <w:bottom w:val="single" w:sz="4" w:space="0" w:color="auto"/>
              <w:right w:val="single" w:sz="4" w:space="0" w:color="auto"/>
            </w:tcBorders>
            <w:vAlign w:val="center"/>
          </w:tcPr>
          <w:p w14:paraId="3792104A"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44D96CAE" w14:textId="77777777">
        <w:trPr>
          <w:cantSplit/>
          <w:trHeight w:val="505"/>
        </w:trPr>
        <w:tc>
          <w:tcPr>
            <w:tcW w:w="1530" w:type="dxa"/>
            <w:tcBorders>
              <w:top w:val="single" w:sz="4" w:space="0" w:color="auto"/>
              <w:left w:val="single" w:sz="4" w:space="0" w:color="auto"/>
              <w:bottom w:val="single" w:sz="4" w:space="0" w:color="auto"/>
              <w:right w:val="single" w:sz="4" w:space="0" w:color="auto"/>
            </w:tcBorders>
            <w:vAlign w:val="center"/>
          </w:tcPr>
          <w:p w14:paraId="671BF4D6"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*联系人</w:t>
            </w:r>
          </w:p>
        </w:tc>
        <w:tc>
          <w:tcPr>
            <w:tcW w:w="4905" w:type="dxa"/>
            <w:gridSpan w:val="3"/>
            <w:tcBorders>
              <w:top w:val="single" w:sz="4" w:space="0" w:color="auto"/>
              <w:left w:val="single" w:sz="4" w:space="0" w:color="auto"/>
              <w:bottom w:val="single" w:sz="4" w:space="0" w:color="auto"/>
              <w:right w:val="single" w:sz="4" w:space="0" w:color="auto"/>
            </w:tcBorders>
            <w:vAlign w:val="center"/>
          </w:tcPr>
          <w:p w14:paraId="368C999F"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4AEE4779"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*手 机</w:t>
            </w:r>
          </w:p>
        </w:tc>
        <w:tc>
          <w:tcPr>
            <w:tcW w:w="1478" w:type="dxa"/>
            <w:tcBorders>
              <w:top w:val="single" w:sz="4" w:space="0" w:color="auto"/>
              <w:left w:val="single" w:sz="4" w:space="0" w:color="auto"/>
              <w:bottom w:val="single" w:sz="4" w:space="0" w:color="auto"/>
              <w:right w:val="single" w:sz="4" w:space="0" w:color="auto"/>
            </w:tcBorders>
            <w:vAlign w:val="center"/>
          </w:tcPr>
          <w:p w14:paraId="3238B736"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0C041232" w14:textId="77777777">
        <w:trPr>
          <w:cantSplit/>
          <w:trHeight w:val="496"/>
        </w:trPr>
        <w:tc>
          <w:tcPr>
            <w:tcW w:w="1530" w:type="dxa"/>
            <w:tcBorders>
              <w:top w:val="single" w:sz="4" w:space="0" w:color="auto"/>
              <w:left w:val="single" w:sz="4" w:space="0" w:color="auto"/>
              <w:bottom w:val="single" w:sz="4" w:space="0" w:color="auto"/>
              <w:right w:val="single" w:sz="4" w:space="0" w:color="auto"/>
            </w:tcBorders>
            <w:vAlign w:val="center"/>
          </w:tcPr>
          <w:p w14:paraId="642B35C9"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*电话传真</w:t>
            </w:r>
          </w:p>
        </w:tc>
        <w:tc>
          <w:tcPr>
            <w:tcW w:w="4905" w:type="dxa"/>
            <w:gridSpan w:val="3"/>
            <w:tcBorders>
              <w:top w:val="single" w:sz="4" w:space="0" w:color="auto"/>
              <w:left w:val="single" w:sz="4" w:space="0" w:color="auto"/>
              <w:bottom w:val="single" w:sz="4" w:space="0" w:color="auto"/>
              <w:right w:val="single" w:sz="4" w:space="0" w:color="auto"/>
            </w:tcBorders>
            <w:vAlign w:val="center"/>
          </w:tcPr>
          <w:p w14:paraId="68BB5368"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57BB27E"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E-mail</w:t>
            </w:r>
          </w:p>
        </w:tc>
        <w:tc>
          <w:tcPr>
            <w:tcW w:w="1478" w:type="dxa"/>
            <w:tcBorders>
              <w:top w:val="single" w:sz="4" w:space="0" w:color="auto"/>
              <w:left w:val="single" w:sz="4" w:space="0" w:color="auto"/>
              <w:bottom w:val="single" w:sz="4" w:space="0" w:color="auto"/>
              <w:right w:val="single" w:sz="4" w:space="0" w:color="auto"/>
            </w:tcBorders>
            <w:vAlign w:val="center"/>
          </w:tcPr>
          <w:p w14:paraId="257B7354"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134913AD" w14:textId="77777777">
        <w:trPr>
          <w:trHeight w:val="566"/>
        </w:trPr>
        <w:tc>
          <w:tcPr>
            <w:tcW w:w="1530" w:type="dxa"/>
            <w:tcBorders>
              <w:top w:val="single" w:sz="4" w:space="0" w:color="auto"/>
              <w:left w:val="single" w:sz="4" w:space="0" w:color="auto"/>
              <w:bottom w:val="single" w:sz="4" w:space="0" w:color="auto"/>
              <w:right w:val="single" w:sz="4" w:space="0" w:color="auto"/>
            </w:tcBorders>
            <w:vAlign w:val="center"/>
          </w:tcPr>
          <w:p w14:paraId="133AAFE1"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*姓  名</w:t>
            </w:r>
          </w:p>
        </w:tc>
        <w:tc>
          <w:tcPr>
            <w:tcW w:w="1005" w:type="dxa"/>
            <w:tcBorders>
              <w:top w:val="single" w:sz="4" w:space="0" w:color="auto"/>
              <w:left w:val="single" w:sz="4" w:space="0" w:color="auto"/>
              <w:bottom w:val="single" w:sz="4" w:space="0" w:color="auto"/>
              <w:right w:val="single" w:sz="4" w:space="0" w:color="auto"/>
            </w:tcBorders>
            <w:vAlign w:val="center"/>
          </w:tcPr>
          <w:p w14:paraId="4D7A088E"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*性别</w:t>
            </w:r>
          </w:p>
        </w:tc>
        <w:tc>
          <w:tcPr>
            <w:tcW w:w="1845" w:type="dxa"/>
            <w:tcBorders>
              <w:top w:val="single" w:sz="4" w:space="0" w:color="auto"/>
              <w:left w:val="single" w:sz="4" w:space="0" w:color="auto"/>
              <w:bottom w:val="single" w:sz="4" w:space="0" w:color="auto"/>
              <w:right w:val="single" w:sz="4" w:space="0" w:color="auto"/>
            </w:tcBorders>
            <w:vAlign w:val="center"/>
          </w:tcPr>
          <w:p w14:paraId="5DA703CE" w14:textId="77777777" w:rsidR="007D0A64" w:rsidRDefault="00000000">
            <w:pPr>
              <w:widowControl/>
              <w:spacing w:line="360" w:lineRule="exact"/>
              <w:ind w:right="-24" w:firstLineChars="100" w:firstLine="280"/>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*部 门</w:t>
            </w:r>
          </w:p>
        </w:tc>
        <w:tc>
          <w:tcPr>
            <w:tcW w:w="2055" w:type="dxa"/>
            <w:tcBorders>
              <w:top w:val="single" w:sz="4" w:space="0" w:color="auto"/>
              <w:left w:val="single" w:sz="4" w:space="0" w:color="auto"/>
              <w:bottom w:val="single" w:sz="4" w:space="0" w:color="auto"/>
              <w:right w:val="single" w:sz="4" w:space="0" w:color="auto"/>
            </w:tcBorders>
            <w:vAlign w:val="center"/>
          </w:tcPr>
          <w:p w14:paraId="6B49D5F7" w14:textId="77777777" w:rsidR="007D0A64" w:rsidRDefault="00000000">
            <w:pPr>
              <w:widowControl/>
              <w:spacing w:line="360" w:lineRule="exact"/>
              <w:ind w:right="-24" w:firstLineChars="100" w:firstLine="280"/>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 xml:space="preserve">*职 </w:t>
            </w:r>
            <w:proofErr w:type="gramStart"/>
            <w:r>
              <w:rPr>
                <w:rFonts w:ascii="仿宋_GB2312" w:eastAsia="仿宋_GB2312" w:hAnsi="仿宋_GB2312" w:cs="仿宋_GB2312" w:hint="eastAsia"/>
                <w:bCs/>
                <w:kern w:val="144"/>
                <w:sz w:val="28"/>
                <w:szCs w:val="28"/>
              </w:rPr>
              <w:t>务</w:t>
            </w:r>
            <w:proofErr w:type="gramEnd"/>
          </w:p>
        </w:tc>
        <w:tc>
          <w:tcPr>
            <w:tcW w:w="3030" w:type="dxa"/>
            <w:gridSpan w:val="3"/>
            <w:tcBorders>
              <w:top w:val="single" w:sz="4" w:space="0" w:color="auto"/>
              <w:left w:val="single" w:sz="4" w:space="0" w:color="auto"/>
              <w:bottom w:val="single" w:sz="4" w:space="0" w:color="auto"/>
              <w:right w:val="single" w:sz="4" w:space="0" w:color="auto"/>
            </w:tcBorders>
            <w:vAlign w:val="center"/>
          </w:tcPr>
          <w:p w14:paraId="0AA266A9" w14:textId="77777777" w:rsidR="007D0A64" w:rsidRDefault="00000000">
            <w:pPr>
              <w:widowControl/>
              <w:spacing w:line="360" w:lineRule="exact"/>
              <w:ind w:right="-24" w:firstLineChars="300" w:firstLine="840"/>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*手 机</w:t>
            </w:r>
          </w:p>
        </w:tc>
      </w:tr>
      <w:tr w:rsidR="007D0A64" w14:paraId="3B0CF9A5" w14:textId="77777777">
        <w:trPr>
          <w:trHeight w:val="466"/>
        </w:trPr>
        <w:tc>
          <w:tcPr>
            <w:tcW w:w="1530" w:type="dxa"/>
            <w:tcBorders>
              <w:top w:val="single" w:sz="4" w:space="0" w:color="auto"/>
              <w:left w:val="single" w:sz="4" w:space="0" w:color="auto"/>
              <w:bottom w:val="single" w:sz="4" w:space="0" w:color="auto"/>
              <w:right w:val="single" w:sz="4" w:space="0" w:color="auto"/>
            </w:tcBorders>
            <w:vAlign w:val="center"/>
          </w:tcPr>
          <w:p w14:paraId="758482C0"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14:paraId="7798F4B6"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tcPr>
          <w:p w14:paraId="41F0D8C9"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2055" w:type="dxa"/>
            <w:tcBorders>
              <w:top w:val="single" w:sz="4" w:space="0" w:color="auto"/>
              <w:left w:val="single" w:sz="4" w:space="0" w:color="auto"/>
              <w:bottom w:val="single" w:sz="4" w:space="0" w:color="auto"/>
              <w:right w:val="single" w:sz="4" w:space="0" w:color="auto"/>
            </w:tcBorders>
            <w:vAlign w:val="center"/>
          </w:tcPr>
          <w:p w14:paraId="4FB97BCC"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3030" w:type="dxa"/>
            <w:gridSpan w:val="3"/>
            <w:tcBorders>
              <w:top w:val="single" w:sz="4" w:space="0" w:color="auto"/>
              <w:left w:val="single" w:sz="4" w:space="0" w:color="auto"/>
              <w:bottom w:val="single" w:sz="4" w:space="0" w:color="auto"/>
              <w:right w:val="single" w:sz="4" w:space="0" w:color="auto"/>
            </w:tcBorders>
            <w:vAlign w:val="center"/>
          </w:tcPr>
          <w:p w14:paraId="19CF26B7"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51A7BD78" w14:textId="77777777">
        <w:trPr>
          <w:trHeight w:val="421"/>
        </w:trPr>
        <w:tc>
          <w:tcPr>
            <w:tcW w:w="1530" w:type="dxa"/>
            <w:tcBorders>
              <w:top w:val="single" w:sz="4" w:space="0" w:color="auto"/>
              <w:left w:val="single" w:sz="4" w:space="0" w:color="auto"/>
              <w:bottom w:val="single" w:sz="4" w:space="0" w:color="auto"/>
              <w:right w:val="single" w:sz="4" w:space="0" w:color="auto"/>
            </w:tcBorders>
            <w:vAlign w:val="center"/>
          </w:tcPr>
          <w:p w14:paraId="7BD20D7F"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14:paraId="445CCA2E"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tcPr>
          <w:p w14:paraId="36C52918"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2055" w:type="dxa"/>
            <w:tcBorders>
              <w:top w:val="single" w:sz="4" w:space="0" w:color="auto"/>
              <w:left w:val="single" w:sz="4" w:space="0" w:color="auto"/>
              <w:bottom w:val="single" w:sz="4" w:space="0" w:color="auto"/>
              <w:right w:val="single" w:sz="4" w:space="0" w:color="auto"/>
            </w:tcBorders>
            <w:vAlign w:val="center"/>
          </w:tcPr>
          <w:p w14:paraId="44C64427"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3030" w:type="dxa"/>
            <w:gridSpan w:val="3"/>
            <w:tcBorders>
              <w:top w:val="single" w:sz="4" w:space="0" w:color="auto"/>
              <w:left w:val="single" w:sz="4" w:space="0" w:color="auto"/>
              <w:bottom w:val="single" w:sz="4" w:space="0" w:color="auto"/>
              <w:right w:val="single" w:sz="4" w:space="0" w:color="auto"/>
            </w:tcBorders>
            <w:vAlign w:val="center"/>
          </w:tcPr>
          <w:p w14:paraId="05315C1F"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268AE6F7" w14:textId="77777777">
        <w:trPr>
          <w:trHeight w:val="421"/>
        </w:trPr>
        <w:tc>
          <w:tcPr>
            <w:tcW w:w="1530" w:type="dxa"/>
            <w:tcBorders>
              <w:top w:val="single" w:sz="4" w:space="0" w:color="auto"/>
              <w:left w:val="single" w:sz="4" w:space="0" w:color="auto"/>
              <w:bottom w:val="single" w:sz="4" w:space="0" w:color="auto"/>
              <w:right w:val="single" w:sz="4" w:space="0" w:color="auto"/>
            </w:tcBorders>
            <w:vAlign w:val="center"/>
          </w:tcPr>
          <w:p w14:paraId="2B1C84E1"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14:paraId="00226EE1"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tcPr>
          <w:p w14:paraId="440457A0"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2055" w:type="dxa"/>
            <w:tcBorders>
              <w:top w:val="single" w:sz="4" w:space="0" w:color="auto"/>
              <w:left w:val="single" w:sz="4" w:space="0" w:color="auto"/>
              <w:bottom w:val="single" w:sz="4" w:space="0" w:color="auto"/>
              <w:right w:val="single" w:sz="4" w:space="0" w:color="auto"/>
            </w:tcBorders>
            <w:vAlign w:val="center"/>
          </w:tcPr>
          <w:p w14:paraId="75A25D34"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3030" w:type="dxa"/>
            <w:gridSpan w:val="3"/>
            <w:tcBorders>
              <w:top w:val="single" w:sz="4" w:space="0" w:color="auto"/>
              <w:left w:val="single" w:sz="4" w:space="0" w:color="auto"/>
              <w:bottom w:val="single" w:sz="4" w:space="0" w:color="auto"/>
              <w:right w:val="single" w:sz="4" w:space="0" w:color="auto"/>
            </w:tcBorders>
            <w:vAlign w:val="center"/>
          </w:tcPr>
          <w:p w14:paraId="70DE9870"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74EDEBF9" w14:textId="77777777">
        <w:trPr>
          <w:trHeight w:val="421"/>
        </w:trPr>
        <w:tc>
          <w:tcPr>
            <w:tcW w:w="1530" w:type="dxa"/>
            <w:tcBorders>
              <w:top w:val="single" w:sz="4" w:space="0" w:color="auto"/>
              <w:left w:val="single" w:sz="4" w:space="0" w:color="auto"/>
              <w:bottom w:val="single" w:sz="4" w:space="0" w:color="auto"/>
              <w:right w:val="single" w:sz="4" w:space="0" w:color="auto"/>
            </w:tcBorders>
            <w:vAlign w:val="center"/>
          </w:tcPr>
          <w:p w14:paraId="39CB6953"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14:paraId="4B945597"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tcPr>
          <w:p w14:paraId="14A463CA"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2055" w:type="dxa"/>
            <w:tcBorders>
              <w:top w:val="single" w:sz="4" w:space="0" w:color="auto"/>
              <w:left w:val="single" w:sz="4" w:space="0" w:color="auto"/>
              <w:bottom w:val="single" w:sz="4" w:space="0" w:color="auto"/>
              <w:right w:val="single" w:sz="4" w:space="0" w:color="auto"/>
            </w:tcBorders>
            <w:vAlign w:val="center"/>
          </w:tcPr>
          <w:p w14:paraId="0194FF5F"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3030" w:type="dxa"/>
            <w:gridSpan w:val="3"/>
            <w:tcBorders>
              <w:top w:val="single" w:sz="4" w:space="0" w:color="auto"/>
              <w:left w:val="single" w:sz="4" w:space="0" w:color="auto"/>
              <w:bottom w:val="single" w:sz="4" w:space="0" w:color="auto"/>
              <w:right w:val="single" w:sz="4" w:space="0" w:color="auto"/>
            </w:tcBorders>
            <w:vAlign w:val="center"/>
          </w:tcPr>
          <w:p w14:paraId="4C15A1D3" w14:textId="77777777" w:rsidR="007D0A64" w:rsidRDefault="007D0A64">
            <w:pPr>
              <w:widowControl/>
              <w:spacing w:line="360" w:lineRule="exact"/>
              <w:ind w:right="-24"/>
              <w:jc w:val="left"/>
              <w:rPr>
                <w:rFonts w:ascii="仿宋_GB2312" w:eastAsia="仿宋_GB2312" w:hAnsi="仿宋_GB2312" w:cs="仿宋_GB2312" w:hint="eastAsia"/>
                <w:bCs/>
                <w:kern w:val="144"/>
                <w:sz w:val="28"/>
                <w:szCs w:val="28"/>
              </w:rPr>
            </w:pPr>
          </w:p>
        </w:tc>
      </w:tr>
      <w:tr w:rsidR="007D0A64" w14:paraId="16CF0A9F" w14:textId="77777777">
        <w:trPr>
          <w:trHeight w:val="451"/>
        </w:trPr>
        <w:tc>
          <w:tcPr>
            <w:tcW w:w="1530" w:type="dxa"/>
            <w:tcBorders>
              <w:top w:val="single" w:sz="4" w:space="0" w:color="auto"/>
              <w:left w:val="single" w:sz="4" w:space="0" w:color="auto"/>
              <w:bottom w:val="single" w:sz="4" w:space="0" w:color="auto"/>
              <w:right w:val="single" w:sz="4" w:space="0" w:color="auto"/>
            </w:tcBorders>
            <w:vAlign w:val="center"/>
          </w:tcPr>
          <w:p w14:paraId="6682B055"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14:paraId="3EB396E7"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tcPr>
          <w:p w14:paraId="0AB0F696"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2055" w:type="dxa"/>
            <w:tcBorders>
              <w:top w:val="single" w:sz="4" w:space="0" w:color="auto"/>
              <w:left w:val="single" w:sz="4" w:space="0" w:color="auto"/>
              <w:bottom w:val="single" w:sz="4" w:space="0" w:color="auto"/>
              <w:right w:val="single" w:sz="4" w:space="0" w:color="auto"/>
            </w:tcBorders>
            <w:vAlign w:val="center"/>
          </w:tcPr>
          <w:p w14:paraId="41F083BA"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3030" w:type="dxa"/>
            <w:gridSpan w:val="3"/>
            <w:tcBorders>
              <w:top w:val="single" w:sz="4" w:space="0" w:color="auto"/>
              <w:left w:val="single" w:sz="4" w:space="0" w:color="auto"/>
              <w:bottom w:val="single" w:sz="4" w:space="0" w:color="auto"/>
              <w:right w:val="single" w:sz="4" w:space="0" w:color="auto"/>
            </w:tcBorders>
            <w:vAlign w:val="center"/>
          </w:tcPr>
          <w:p w14:paraId="42FA48FE"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15B94DA3" w14:textId="77777777">
        <w:trPr>
          <w:trHeight w:val="451"/>
        </w:trPr>
        <w:tc>
          <w:tcPr>
            <w:tcW w:w="1530" w:type="dxa"/>
            <w:tcBorders>
              <w:top w:val="single" w:sz="4" w:space="0" w:color="auto"/>
              <w:left w:val="single" w:sz="4" w:space="0" w:color="auto"/>
              <w:bottom w:val="single" w:sz="4" w:space="0" w:color="auto"/>
              <w:right w:val="single" w:sz="4" w:space="0" w:color="auto"/>
            </w:tcBorders>
            <w:vAlign w:val="center"/>
          </w:tcPr>
          <w:p w14:paraId="1FD74124"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005" w:type="dxa"/>
            <w:tcBorders>
              <w:top w:val="single" w:sz="4" w:space="0" w:color="auto"/>
              <w:left w:val="single" w:sz="4" w:space="0" w:color="auto"/>
              <w:bottom w:val="single" w:sz="4" w:space="0" w:color="auto"/>
              <w:right w:val="single" w:sz="4" w:space="0" w:color="auto"/>
            </w:tcBorders>
            <w:vAlign w:val="center"/>
          </w:tcPr>
          <w:p w14:paraId="1FEAD194"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1845" w:type="dxa"/>
            <w:tcBorders>
              <w:top w:val="single" w:sz="4" w:space="0" w:color="auto"/>
              <w:left w:val="single" w:sz="4" w:space="0" w:color="auto"/>
              <w:bottom w:val="single" w:sz="4" w:space="0" w:color="auto"/>
              <w:right w:val="single" w:sz="4" w:space="0" w:color="auto"/>
            </w:tcBorders>
            <w:vAlign w:val="center"/>
          </w:tcPr>
          <w:p w14:paraId="0E76E9E5"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2055" w:type="dxa"/>
            <w:tcBorders>
              <w:top w:val="single" w:sz="4" w:space="0" w:color="auto"/>
              <w:left w:val="single" w:sz="4" w:space="0" w:color="auto"/>
              <w:bottom w:val="single" w:sz="4" w:space="0" w:color="auto"/>
              <w:right w:val="single" w:sz="4" w:space="0" w:color="auto"/>
            </w:tcBorders>
            <w:vAlign w:val="center"/>
          </w:tcPr>
          <w:p w14:paraId="02F7A27A"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c>
          <w:tcPr>
            <w:tcW w:w="3030" w:type="dxa"/>
            <w:gridSpan w:val="3"/>
            <w:tcBorders>
              <w:top w:val="single" w:sz="4" w:space="0" w:color="auto"/>
              <w:left w:val="single" w:sz="4" w:space="0" w:color="auto"/>
              <w:bottom w:val="single" w:sz="4" w:space="0" w:color="auto"/>
              <w:right w:val="single" w:sz="4" w:space="0" w:color="auto"/>
            </w:tcBorders>
            <w:vAlign w:val="center"/>
          </w:tcPr>
          <w:p w14:paraId="7120E335"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528F81BB" w14:textId="77777777">
        <w:trPr>
          <w:trHeight w:val="595"/>
        </w:trPr>
        <w:tc>
          <w:tcPr>
            <w:tcW w:w="1530" w:type="dxa"/>
            <w:tcBorders>
              <w:top w:val="single" w:sz="4" w:space="0" w:color="auto"/>
              <w:left w:val="single" w:sz="4" w:space="0" w:color="auto"/>
              <w:bottom w:val="single" w:sz="4" w:space="0" w:color="auto"/>
              <w:right w:val="single" w:sz="4" w:space="0" w:color="auto"/>
            </w:tcBorders>
            <w:vAlign w:val="center"/>
          </w:tcPr>
          <w:p w14:paraId="00E4277B"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*发票要求</w:t>
            </w:r>
          </w:p>
        </w:tc>
        <w:tc>
          <w:tcPr>
            <w:tcW w:w="7935" w:type="dxa"/>
            <w:gridSpan w:val="6"/>
            <w:tcBorders>
              <w:top w:val="single" w:sz="4" w:space="0" w:color="auto"/>
              <w:left w:val="single" w:sz="4" w:space="0" w:color="auto"/>
              <w:bottom w:val="single" w:sz="4" w:space="0" w:color="auto"/>
              <w:right w:val="single" w:sz="4" w:space="0" w:color="auto"/>
            </w:tcBorders>
            <w:vAlign w:val="center"/>
          </w:tcPr>
          <w:p w14:paraId="4BCB552D" w14:textId="77777777" w:rsidR="007D0A64" w:rsidRDefault="00000000">
            <w:pPr>
              <w:widowControl/>
              <w:spacing w:line="360" w:lineRule="exact"/>
              <w:ind w:right="-24" w:firstLine="560"/>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□增值税普通发票       □增值税专用发票</w:t>
            </w:r>
          </w:p>
        </w:tc>
      </w:tr>
      <w:tr w:rsidR="007D0A64" w14:paraId="18986C4E" w14:textId="77777777">
        <w:trPr>
          <w:trHeight w:val="1886"/>
        </w:trPr>
        <w:tc>
          <w:tcPr>
            <w:tcW w:w="1530" w:type="dxa"/>
            <w:tcBorders>
              <w:top w:val="single" w:sz="4" w:space="0" w:color="auto"/>
              <w:left w:val="single" w:sz="4" w:space="0" w:color="auto"/>
              <w:bottom w:val="single" w:sz="4" w:space="0" w:color="auto"/>
              <w:right w:val="single" w:sz="4" w:space="0" w:color="auto"/>
            </w:tcBorders>
            <w:vAlign w:val="center"/>
          </w:tcPr>
          <w:p w14:paraId="6670B4D4"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*发票信息（普票只填写前二项）</w:t>
            </w:r>
          </w:p>
        </w:tc>
        <w:tc>
          <w:tcPr>
            <w:tcW w:w="7935" w:type="dxa"/>
            <w:gridSpan w:val="6"/>
            <w:tcBorders>
              <w:top w:val="single" w:sz="4" w:space="0" w:color="auto"/>
              <w:left w:val="single" w:sz="4" w:space="0" w:color="auto"/>
              <w:bottom w:val="single" w:sz="4" w:space="0" w:color="auto"/>
              <w:right w:val="single" w:sz="4" w:space="0" w:color="auto"/>
            </w:tcBorders>
            <w:vAlign w:val="center"/>
          </w:tcPr>
          <w:p w14:paraId="0CD61750" w14:textId="77777777" w:rsidR="007D0A64" w:rsidRDefault="00000000">
            <w:pPr>
              <w:widowControl/>
              <w:spacing w:line="44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1.开票单位：</w:t>
            </w:r>
          </w:p>
          <w:p w14:paraId="0C4919EE" w14:textId="77777777" w:rsidR="007D0A64" w:rsidRDefault="00000000">
            <w:pPr>
              <w:widowControl/>
              <w:spacing w:line="44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2.纳税人识别号：</w:t>
            </w:r>
          </w:p>
          <w:p w14:paraId="6B7465F9" w14:textId="77777777" w:rsidR="007D0A64" w:rsidRDefault="00000000">
            <w:pPr>
              <w:widowControl/>
              <w:spacing w:line="44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3.地址、电话：</w:t>
            </w:r>
          </w:p>
          <w:p w14:paraId="6B78E93B" w14:textId="77777777" w:rsidR="007D0A64" w:rsidRDefault="00000000">
            <w:pPr>
              <w:widowControl/>
              <w:spacing w:line="44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 xml:space="preserve">4.开户行及账号： </w:t>
            </w:r>
          </w:p>
        </w:tc>
      </w:tr>
      <w:tr w:rsidR="007D0A64" w14:paraId="1767C99F" w14:textId="77777777">
        <w:trPr>
          <w:trHeight w:val="455"/>
        </w:trPr>
        <w:tc>
          <w:tcPr>
            <w:tcW w:w="1530" w:type="dxa"/>
            <w:tcBorders>
              <w:top w:val="single" w:sz="4" w:space="0" w:color="auto"/>
              <w:left w:val="single" w:sz="4" w:space="0" w:color="auto"/>
              <w:bottom w:val="single" w:sz="4" w:space="0" w:color="auto"/>
              <w:right w:val="single" w:sz="4" w:space="0" w:color="auto"/>
            </w:tcBorders>
            <w:vAlign w:val="center"/>
          </w:tcPr>
          <w:p w14:paraId="2A7FA728"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*住宿安排</w:t>
            </w:r>
          </w:p>
        </w:tc>
        <w:tc>
          <w:tcPr>
            <w:tcW w:w="4905" w:type="dxa"/>
            <w:gridSpan w:val="3"/>
            <w:tcBorders>
              <w:top w:val="single" w:sz="4" w:space="0" w:color="auto"/>
              <w:left w:val="single" w:sz="4" w:space="0" w:color="auto"/>
              <w:bottom w:val="single" w:sz="4" w:space="0" w:color="auto"/>
              <w:right w:val="single" w:sz="4" w:space="0" w:color="auto"/>
            </w:tcBorders>
            <w:vAlign w:val="center"/>
          </w:tcPr>
          <w:p w14:paraId="7E3C738F" w14:textId="77777777" w:rsidR="007D0A64" w:rsidRDefault="00000000">
            <w:pPr>
              <w:widowControl/>
              <w:spacing w:line="360" w:lineRule="exact"/>
              <w:ind w:right="-24" w:firstLine="560"/>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□单住    □</w:t>
            </w:r>
            <w:proofErr w:type="gramStart"/>
            <w:r>
              <w:rPr>
                <w:rFonts w:ascii="仿宋_GB2312" w:eastAsia="仿宋_GB2312" w:hAnsi="仿宋_GB2312" w:cs="仿宋_GB2312" w:hint="eastAsia"/>
                <w:bCs/>
                <w:kern w:val="144"/>
                <w:sz w:val="28"/>
                <w:szCs w:val="28"/>
              </w:rPr>
              <w:t>标间</w:t>
            </w:r>
            <w:proofErr w:type="gramEnd"/>
          </w:p>
        </w:tc>
        <w:tc>
          <w:tcPr>
            <w:tcW w:w="1552" w:type="dxa"/>
            <w:gridSpan w:val="2"/>
            <w:tcBorders>
              <w:top w:val="single" w:sz="4" w:space="0" w:color="auto"/>
              <w:left w:val="single" w:sz="4" w:space="0" w:color="auto"/>
              <w:bottom w:val="single" w:sz="4" w:space="0" w:color="auto"/>
              <w:right w:val="single" w:sz="4" w:space="0" w:color="auto"/>
            </w:tcBorders>
            <w:vAlign w:val="center"/>
          </w:tcPr>
          <w:p w14:paraId="702A2078"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*参会地点</w:t>
            </w:r>
          </w:p>
        </w:tc>
        <w:tc>
          <w:tcPr>
            <w:tcW w:w="1478" w:type="dxa"/>
            <w:tcBorders>
              <w:top w:val="single" w:sz="4" w:space="0" w:color="auto"/>
              <w:left w:val="single" w:sz="4" w:space="0" w:color="auto"/>
              <w:bottom w:val="single" w:sz="4" w:space="0" w:color="auto"/>
              <w:right w:val="single" w:sz="4" w:space="0" w:color="auto"/>
            </w:tcBorders>
            <w:vAlign w:val="center"/>
          </w:tcPr>
          <w:p w14:paraId="1B2C8E9C" w14:textId="77777777" w:rsidR="007D0A64" w:rsidRDefault="007D0A64">
            <w:pPr>
              <w:widowControl/>
              <w:spacing w:line="360" w:lineRule="exact"/>
              <w:ind w:right="-24" w:firstLine="560"/>
              <w:jc w:val="left"/>
              <w:rPr>
                <w:rFonts w:ascii="仿宋_GB2312" w:eastAsia="仿宋_GB2312" w:hAnsi="仿宋_GB2312" w:cs="仿宋_GB2312" w:hint="eastAsia"/>
                <w:bCs/>
                <w:kern w:val="144"/>
                <w:sz w:val="28"/>
                <w:szCs w:val="28"/>
              </w:rPr>
            </w:pPr>
          </w:p>
        </w:tc>
      </w:tr>
      <w:tr w:rsidR="007D0A64" w14:paraId="36A6D381" w14:textId="77777777">
        <w:trPr>
          <w:trHeight w:val="510"/>
        </w:trPr>
        <w:tc>
          <w:tcPr>
            <w:tcW w:w="1530" w:type="dxa"/>
            <w:tcBorders>
              <w:top w:val="single" w:sz="4" w:space="0" w:color="auto"/>
              <w:left w:val="single" w:sz="4" w:space="0" w:color="auto"/>
              <w:bottom w:val="single" w:sz="4" w:space="0" w:color="auto"/>
              <w:right w:val="single" w:sz="4" w:space="0" w:color="auto"/>
            </w:tcBorders>
            <w:vAlign w:val="center"/>
          </w:tcPr>
          <w:p w14:paraId="03AE8F2A"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*付款方式</w:t>
            </w:r>
          </w:p>
        </w:tc>
        <w:tc>
          <w:tcPr>
            <w:tcW w:w="7935" w:type="dxa"/>
            <w:gridSpan w:val="6"/>
            <w:tcBorders>
              <w:top w:val="single" w:sz="4" w:space="0" w:color="auto"/>
              <w:left w:val="single" w:sz="4" w:space="0" w:color="auto"/>
              <w:bottom w:val="single" w:sz="4" w:space="0" w:color="auto"/>
              <w:right w:val="single" w:sz="4" w:space="0" w:color="auto"/>
            </w:tcBorders>
            <w:vAlign w:val="center"/>
          </w:tcPr>
          <w:p w14:paraId="5AB6ECC9" w14:textId="77777777" w:rsidR="007D0A64" w:rsidRDefault="00000000">
            <w:pPr>
              <w:widowControl/>
              <w:spacing w:line="360" w:lineRule="exact"/>
              <w:ind w:right="-24" w:firstLine="560"/>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□汇款    □现金    □</w:t>
            </w:r>
            <w:proofErr w:type="gramStart"/>
            <w:r>
              <w:rPr>
                <w:rFonts w:ascii="仿宋_GB2312" w:eastAsia="仿宋_GB2312" w:hAnsi="仿宋_GB2312" w:cs="仿宋_GB2312" w:hint="eastAsia"/>
                <w:bCs/>
                <w:kern w:val="144"/>
                <w:sz w:val="28"/>
                <w:szCs w:val="28"/>
              </w:rPr>
              <w:t>微信或</w:t>
            </w:r>
            <w:proofErr w:type="gramEnd"/>
            <w:r>
              <w:rPr>
                <w:rFonts w:ascii="仿宋_GB2312" w:eastAsia="仿宋_GB2312" w:hAnsi="仿宋_GB2312" w:cs="仿宋_GB2312" w:hint="eastAsia"/>
                <w:bCs/>
                <w:kern w:val="144"/>
                <w:sz w:val="28"/>
                <w:szCs w:val="28"/>
              </w:rPr>
              <w:t xml:space="preserve">支付宝  </w:t>
            </w:r>
          </w:p>
        </w:tc>
      </w:tr>
      <w:tr w:rsidR="007D0A64" w14:paraId="5D782D00" w14:textId="77777777">
        <w:trPr>
          <w:trHeight w:val="1470"/>
        </w:trPr>
        <w:tc>
          <w:tcPr>
            <w:tcW w:w="1530" w:type="dxa"/>
            <w:tcBorders>
              <w:top w:val="single" w:sz="4" w:space="0" w:color="auto"/>
              <w:left w:val="single" w:sz="4" w:space="0" w:color="auto"/>
              <w:bottom w:val="single" w:sz="4" w:space="0" w:color="auto"/>
              <w:right w:val="single" w:sz="4" w:space="0" w:color="auto"/>
            </w:tcBorders>
            <w:vAlign w:val="center"/>
          </w:tcPr>
          <w:p w14:paraId="390CD8B3" w14:textId="77777777" w:rsidR="007D0A64" w:rsidRDefault="00000000">
            <w:pPr>
              <w:widowControl/>
              <w:spacing w:line="3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汇款账户</w:t>
            </w:r>
          </w:p>
        </w:tc>
        <w:tc>
          <w:tcPr>
            <w:tcW w:w="5944" w:type="dxa"/>
            <w:gridSpan w:val="4"/>
            <w:tcBorders>
              <w:top w:val="single" w:sz="4" w:space="0" w:color="auto"/>
              <w:left w:val="single" w:sz="4" w:space="0" w:color="auto"/>
              <w:bottom w:val="single" w:sz="4" w:space="0" w:color="auto"/>
              <w:right w:val="single" w:sz="4" w:space="0" w:color="auto"/>
            </w:tcBorders>
            <w:vAlign w:val="center"/>
          </w:tcPr>
          <w:p w14:paraId="2656BB17" w14:textId="77777777" w:rsidR="00147D77" w:rsidRDefault="00147D77" w:rsidP="00147D77">
            <w:pPr>
              <w:widowControl/>
              <w:spacing w:line="4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收款单位：</w:t>
            </w:r>
            <w:proofErr w:type="gramStart"/>
            <w:r w:rsidRPr="00902764">
              <w:rPr>
                <w:rFonts w:ascii="仿宋_GB2312" w:eastAsia="仿宋_GB2312" w:hAnsi="仿宋_GB2312" w:cs="仿宋_GB2312" w:hint="eastAsia"/>
                <w:bCs/>
                <w:kern w:val="144"/>
                <w:sz w:val="28"/>
                <w:szCs w:val="28"/>
              </w:rPr>
              <w:t>国企联培企业管理</w:t>
            </w:r>
            <w:proofErr w:type="gramEnd"/>
            <w:r w:rsidRPr="00902764">
              <w:rPr>
                <w:rFonts w:ascii="仿宋_GB2312" w:eastAsia="仿宋_GB2312" w:hAnsi="仿宋_GB2312" w:cs="仿宋_GB2312" w:hint="eastAsia"/>
                <w:bCs/>
                <w:kern w:val="144"/>
                <w:sz w:val="28"/>
                <w:szCs w:val="28"/>
              </w:rPr>
              <w:t>（北京）中心</w:t>
            </w:r>
          </w:p>
          <w:p w14:paraId="6854240A" w14:textId="77777777" w:rsidR="00147D77" w:rsidRDefault="00147D77" w:rsidP="00147D77">
            <w:pPr>
              <w:widowControl/>
              <w:spacing w:line="4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开 户 行：</w:t>
            </w:r>
            <w:r w:rsidRPr="00902764">
              <w:rPr>
                <w:rFonts w:ascii="仿宋_GB2312" w:eastAsia="仿宋_GB2312" w:hAnsi="仿宋_GB2312" w:cs="仿宋_GB2312" w:hint="eastAsia"/>
                <w:bCs/>
                <w:kern w:val="144"/>
                <w:sz w:val="28"/>
                <w:szCs w:val="28"/>
              </w:rPr>
              <w:t>中国</w:t>
            </w:r>
            <w:r w:rsidRPr="00902764">
              <w:rPr>
                <w:rFonts w:ascii="宋体" w:hAnsi="宋体" w:cs="宋体" w:hint="eastAsia"/>
                <w:bCs/>
                <w:kern w:val="144"/>
                <w:sz w:val="28"/>
                <w:szCs w:val="28"/>
              </w:rPr>
              <w:t>工商</w:t>
            </w:r>
            <w:r w:rsidRPr="00902764">
              <w:rPr>
                <w:rFonts w:ascii="___WRD_EMBED_SUB_45" w:eastAsia="___WRD_EMBED_SUB_45" w:hAnsi="___WRD_EMBED_SUB_45" w:cs="___WRD_EMBED_SUB_45" w:hint="eastAsia"/>
                <w:bCs/>
                <w:kern w:val="144"/>
                <w:sz w:val="28"/>
                <w:szCs w:val="28"/>
              </w:rPr>
              <w:t>银行</w:t>
            </w:r>
            <w:r w:rsidRPr="00902764">
              <w:rPr>
                <w:rFonts w:ascii="宋体" w:hAnsi="宋体" w:cs="宋体" w:hint="eastAsia"/>
                <w:bCs/>
                <w:kern w:val="144"/>
                <w:sz w:val="28"/>
                <w:szCs w:val="28"/>
              </w:rPr>
              <w:t>股份</w:t>
            </w:r>
            <w:r w:rsidRPr="00902764">
              <w:rPr>
                <w:rFonts w:ascii="___WRD_EMBED_SUB_45" w:eastAsia="___WRD_EMBED_SUB_45" w:hAnsi="___WRD_EMBED_SUB_45" w:cs="___WRD_EMBED_SUB_45" w:hint="eastAsia"/>
                <w:bCs/>
                <w:kern w:val="144"/>
                <w:sz w:val="28"/>
                <w:szCs w:val="28"/>
              </w:rPr>
              <w:t>有</w:t>
            </w:r>
            <w:r w:rsidRPr="00902764">
              <w:rPr>
                <w:rFonts w:ascii="宋体" w:hAnsi="宋体" w:cs="宋体" w:hint="eastAsia"/>
                <w:bCs/>
                <w:kern w:val="144"/>
                <w:sz w:val="28"/>
                <w:szCs w:val="28"/>
              </w:rPr>
              <w:t>限</w:t>
            </w:r>
            <w:r w:rsidRPr="00902764">
              <w:rPr>
                <w:rFonts w:ascii="___WRD_EMBED_SUB_45" w:eastAsia="___WRD_EMBED_SUB_45" w:hAnsi="___WRD_EMBED_SUB_45" w:cs="___WRD_EMBED_SUB_45" w:hint="eastAsia"/>
                <w:bCs/>
                <w:kern w:val="144"/>
                <w:sz w:val="28"/>
                <w:szCs w:val="28"/>
              </w:rPr>
              <w:t>公</w:t>
            </w:r>
            <w:r w:rsidRPr="00902764">
              <w:rPr>
                <w:rFonts w:ascii="宋体" w:hAnsi="宋体" w:cs="宋体" w:hint="eastAsia"/>
                <w:bCs/>
                <w:kern w:val="144"/>
                <w:sz w:val="28"/>
                <w:szCs w:val="28"/>
              </w:rPr>
              <w:t>司</w:t>
            </w:r>
            <w:r w:rsidRPr="00902764">
              <w:rPr>
                <w:rFonts w:ascii="___WRD_EMBED_SUB_45" w:eastAsia="___WRD_EMBED_SUB_45" w:hAnsi="___WRD_EMBED_SUB_45" w:cs="___WRD_EMBED_SUB_45" w:hint="eastAsia"/>
                <w:bCs/>
                <w:kern w:val="144"/>
                <w:sz w:val="28"/>
                <w:szCs w:val="28"/>
              </w:rPr>
              <w:t>北京</w:t>
            </w:r>
            <w:r w:rsidRPr="00902764">
              <w:rPr>
                <w:rFonts w:ascii="宋体" w:hAnsi="宋体" w:cs="宋体" w:hint="eastAsia"/>
                <w:bCs/>
                <w:kern w:val="144"/>
                <w:sz w:val="28"/>
                <w:szCs w:val="28"/>
              </w:rPr>
              <w:t>万寿</w:t>
            </w:r>
            <w:r w:rsidRPr="00902764">
              <w:rPr>
                <w:rFonts w:ascii="___WRD_EMBED_SUB_45" w:eastAsia="___WRD_EMBED_SUB_45" w:hAnsi="___WRD_EMBED_SUB_45" w:cs="___WRD_EMBED_SUB_45" w:hint="eastAsia"/>
                <w:bCs/>
                <w:kern w:val="144"/>
                <w:sz w:val="28"/>
                <w:szCs w:val="28"/>
              </w:rPr>
              <w:t>路</w:t>
            </w:r>
            <w:r w:rsidRPr="00902764">
              <w:rPr>
                <w:rFonts w:ascii="宋体" w:hAnsi="宋体" w:cs="宋体" w:hint="eastAsia"/>
                <w:bCs/>
                <w:kern w:val="144"/>
                <w:sz w:val="28"/>
                <w:szCs w:val="28"/>
              </w:rPr>
              <w:t>南口</w:t>
            </w:r>
            <w:r w:rsidRPr="00902764">
              <w:rPr>
                <w:rFonts w:ascii="___WRD_EMBED_SUB_45" w:eastAsia="___WRD_EMBED_SUB_45" w:hAnsi="___WRD_EMBED_SUB_45" w:cs="___WRD_EMBED_SUB_45" w:hint="eastAsia"/>
                <w:bCs/>
                <w:kern w:val="144"/>
                <w:sz w:val="28"/>
                <w:szCs w:val="28"/>
              </w:rPr>
              <w:t>支行</w:t>
            </w:r>
          </w:p>
          <w:p w14:paraId="11AA903B" w14:textId="7EF786CB" w:rsidR="007D0A64" w:rsidRDefault="00147D77" w:rsidP="00147D77">
            <w:pPr>
              <w:widowControl/>
              <w:spacing w:line="460" w:lineRule="exact"/>
              <w:ind w:right="-24"/>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8"/>
                <w:szCs w:val="28"/>
              </w:rPr>
              <w:t>银行帐号：</w:t>
            </w:r>
            <w:r w:rsidRPr="00902764">
              <w:rPr>
                <w:rFonts w:ascii="仿宋_GB2312" w:eastAsia="仿宋_GB2312" w:hAnsi="仿宋_GB2312" w:cs="仿宋_GB2312"/>
                <w:bCs/>
                <w:kern w:val="144"/>
                <w:sz w:val="28"/>
                <w:szCs w:val="28"/>
              </w:rPr>
              <w:t>0200 0964 0900 0026 879</w:t>
            </w: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576BD969" w14:textId="77777777" w:rsidR="007D0A64" w:rsidRDefault="00000000">
            <w:pPr>
              <w:widowControl/>
              <w:spacing w:line="360" w:lineRule="exact"/>
              <w:ind w:right="-24"/>
              <w:jc w:val="left"/>
              <w:rPr>
                <w:rFonts w:ascii="仿宋_GB2312" w:eastAsia="仿宋_GB2312" w:hAnsi="仿宋_GB2312" w:cs="仿宋_GB2312" w:hint="eastAsia"/>
                <w:bCs/>
                <w:kern w:val="144"/>
                <w:sz w:val="26"/>
                <w:szCs w:val="26"/>
              </w:rPr>
            </w:pPr>
            <w:r>
              <w:rPr>
                <w:rFonts w:ascii="仿宋_GB2312" w:eastAsia="仿宋_GB2312" w:hAnsi="仿宋_GB2312" w:cs="仿宋_GB2312" w:hint="eastAsia"/>
                <w:bCs/>
                <w:kern w:val="144"/>
                <w:sz w:val="26"/>
                <w:szCs w:val="26"/>
              </w:rPr>
              <w:t>（单位盖章）</w:t>
            </w:r>
          </w:p>
          <w:p w14:paraId="5F8070E7" w14:textId="77777777" w:rsidR="007D0A64" w:rsidRDefault="00000000">
            <w:pPr>
              <w:widowControl/>
              <w:spacing w:line="360" w:lineRule="exact"/>
              <w:ind w:right="-24" w:firstLineChars="100" w:firstLine="260"/>
              <w:jc w:val="left"/>
              <w:rPr>
                <w:rFonts w:ascii="仿宋_GB2312" w:eastAsia="仿宋_GB2312" w:hAnsi="仿宋_GB2312" w:cs="仿宋_GB2312" w:hint="eastAsia"/>
                <w:bCs/>
                <w:kern w:val="144"/>
                <w:sz w:val="28"/>
                <w:szCs w:val="28"/>
              </w:rPr>
            </w:pPr>
            <w:r>
              <w:rPr>
                <w:rFonts w:ascii="仿宋_GB2312" w:eastAsia="仿宋_GB2312" w:hAnsi="仿宋_GB2312" w:cs="仿宋_GB2312" w:hint="eastAsia"/>
                <w:bCs/>
                <w:kern w:val="144"/>
                <w:sz w:val="26"/>
                <w:szCs w:val="26"/>
              </w:rPr>
              <w:t>年 月 日</w:t>
            </w:r>
          </w:p>
        </w:tc>
      </w:tr>
    </w:tbl>
    <w:p w14:paraId="66634618" w14:textId="77777777" w:rsidR="007D0A64" w:rsidRDefault="00000000">
      <w:pPr>
        <w:widowControl/>
        <w:spacing w:line="420" w:lineRule="exact"/>
        <w:ind w:right="-24"/>
        <w:jc w:val="left"/>
        <w:rPr>
          <w:rFonts w:ascii="仿宋" w:eastAsia="仿宋" w:hAnsi="仿宋" w:cs="仿宋" w:hint="eastAsia"/>
          <w:color w:val="000000"/>
          <w:sz w:val="32"/>
          <w:szCs w:val="32"/>
        </w:rPr>
      </w:pPr>
      <w:r>
        <w:rPr>
          <w:rFonts w:ascii="仿宋" w:eastAsia="仿宋" w:hAnsi="仿宋" w:cs="仿宋"/>
          <w:b/>
          <w:bCs/>
          <w:color w:val="000000"/>
          <w:sz w:val="32"/>
          <w:szCs w:val="32"/>
        </w:rPr>
        <w:t>备注：</w:t>
      </w:r>
      <w:r>
        <w:rPr>
          <w:rFonts w:ascii="仿宋" w:eastAsia="仿宋" w:hAnsi="仿宋" w:cs="仿宋" w:hint="eastAsia"/>
          <w:color w:val="000000"/>
          <w:sz w:val="32"/>
          <w:szCs w:val="32"/>
        </w:rPr>
        <w:t xml:space="preserve">此表可复制，部分为必填项，填好后请发至报名邮箱联系人： </w:t>
      </w:r>
    </w:p>
    <w:p w14:paraId="4C598095" w14:textId="595F9813" w:rsidR="007D0A64" w:rsidRDefault="007D0A64">
      <w:pPr>
        <w:spacing w:line="360" w:lineRule="exact"/>
        <w:ind w:rightChars="-8" w:right="-17" w:firstLineChars="200" w:firstLine="560"/>
        <w:rPr>
          <w:bCs/>
          <w:sz w:val="28"/>
          <w:szCs w:val="22"/>
        </w:rPr>
      </w:pPr>
    </w:p>
    <w:sectPr w:rsidR="007D0A64">
      <w:footerReference w:type="even" r:id="rId11"/>
      <w:footerReference w:type="default" r:id="rId12"/>
      <w:pgSz w:w="11906" w:h="16838"/>
      <w:pgMar w:top="1418" w:right="1304" w:bottom="1418" w:left="130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25188" w14:textId="77777777" w:rsidR="003E2C3A" w:rsidRDefault="003E2C3A">
      <w:r>
        <w:separator/>
      </w:r>
    </w:p>
  </w:endnote>
  <w:endnote w:type="continuationSeparator" w:id="0">
    <w:p w14:paraId="0C76DCAB" w14:textId="77777777" w:rsidR="003E2C3A" w:rsidRDefault="003E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69154FA8-6638-4F58-B731-D6689F32D08B}"/>
    <w:embedBold r:id="rId2" w:subsetted="1" w:fontKey="{E593BF0D-DE93-469A-BA11-E8EF1107FCF7}"/>
  </w:font>
  <w:font w:name="华文中宋">
    <w:panose1 w:val="02010600040101010101"/>
    <w:charset w:val="86"/>
    <w:family w:val="auto"/>
    <w:pitch w:val="variable"/>
    <w:sig w:usb0="00000287" w:usb1="080F0000" w:usb2="00000010" w:usb3="00000000" w:csb0="0004009F" w:csb1="00000000"/>
    <w:embedBold r:id="rId3" w:subsetted="1" w:fontKey="{9150E373-B660-4195-B8BF-CC11DDEC7C6A}"/>
  </w:font>
  <w:font w:name="仿宋_GB2312">
    <w:altName w:val="仿宋"/>
    <w:charset w:val="00"/>
    <w:family w:val="modern"/>
    <w:pitch w:val="default"/>
    <w:sig w:usb0="00000000" w:usb1="00000000" w:usb2="00000010" w:usb3="00000000" w:csb0="00040000" w:csb1="00000000"/>
    <w:embedRegular r:id="rId4" w:fontKey="{8B305374-7989-4203-8BB5-D2317BB0DC6D}"/>
    <w:embedBold r:id="rId5" w:fontKey="{9212FDAE-76AD-4DF6-8A4D-F7BE861CC934}"/>
  </w:font>
  <w:font w:name="黑体">
    <w:altName w:val="SimHei"/>
    <w:panose1 w:val="02010609060101010101"/>
    <w:charset w:val="86"/>
    <w:family w:val="modern"/>
    <w:pitch w:val="fixed"/>
    <w:sig w:usb0="800002BF" w:usb1="38CF7CFA" w:usb2="00000016" w:usb3="00000000" w:csb0="00040001" w:csb1="00000000"/>
    <w:embedBold r:id="rId6" w:subsetted="1" w:fontKey="{F736AE0A-6AE4-4BEC-8821-529B53C6CF3C}"/>
  </w:font>
  <w:font w:name="方正书宋简体">
    <w:altName w:val="宋体"/>
    <w:charset w:val="86"/>
    <w:family w:val="auto"/>
    <w:pitch w:val="default"/>
    <w:sig w:usb0="00000000" w:usb1="00000000" w:usb2="00000000" w:usb3="00000000" w:csb0="00040000" w:csb1="00000000"/>
  </w:font>
  <w:font w:name="___WRD_EMBED_SUB_45">
    <w:altName w:val="微软雅黑"/>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26048" w14:textId="77777777" w:rsidR="007D0A64" w:rsidRDefault="00000000">
    <w:pPr>
      <w:pStyle w:val="aa"/>
      <w:framePr w:wrap="around" w:vAnchor="text" w:hAnchor="margin" w:xAlign="center" w:y="1"/>
      <w:rPr>
        <w:rStyle w:val="af0"/>
      </w:rPr>
    </w:pPr>
    <w:r>
      <w:fldChar w:fldCharType="begin"/>
    </w:r>
    <w:r>
      <w:rPr>
        <w:rStyle w:val="af0"/>
      </w:rPr>
      <w:instrText xml:space="preserve">PAGE  </w:instrText>
    </w:r>
    <w:r>
      <w:fldChar w:fldCharType="end"/>
    </w:r>
  </w:p>
  <w:p w14:paraId="76647A7A" w14:textId="77777777" w:rsidR="007D0A64" w:rsidRDefault="007D0A6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EB0D" w14:textId="77777777" w:rsidR="007D0A64" w:rsidRDefault="00000000">
    <w:pPr>
      <w:pStyle w:val="aa"/>
      <w:jc w:val="center"/>
      <w:rPr>
        <w:sz w:val="28"/>
        <w:szCs w:val="28"/>
      </w:rPr>
    </w:pP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- 3 -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B3CE9" w14:textId="77777777" w:rsidR="007D0A64" w:rsidRDefault="00000000">
    <w:pPr>
      <w:pStyle w:val="aa"/>
      <w:framePr w:wrap="around" w:vAnchor="text" w:hAnchor="margin" w:xAlign="center" w:y="1"/>
      <w:ind w:right="-24" w:firstLine="360"/>
      <w:rPr>
        <w:rStyle w:val="af0"/>
      </w:rPr>
    </w:pPr>
    <w:r>
      <w:fldChar w:fldCharType="begin"/>
    </w:r>
    <w:r>
      <w:rPr>
        <w:rStyle w:val="af0"/>
      </w:rPr>
      <w:instrText xml:space="preserve">PAGE  </w:instrText>
    </w:r>
    <w:r>
      <w:fldChar w:fldCharType="end"/>
    </w:r>
  </w:p>
  <w:p w14:paraId="583C8B2A" w14:textId="77777777" w:rsidR="007D0A64" w:rsidRDefault="007D0A64">
    <w:pPr>
      <w:pStyle w:val="aa"/>
      <w:ind w:right="-24" w:firstLine="360"/>
    </w:pPr>
  </w:p>
  <w:p w14:paraId="25B39FE7" w14:textId="77777777" w:rsidR="007D0A64" w:rsidRDefault="007D0A64">
    <w:pPr>
      <w:ind w:right="-2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6AFA0" w14:textId="77777777" w:rsidR="007D0A64" w:rsidRDefault="00000000">
    <w:pPr>
      <w:pStyle w:val="aa"/>
      <w:ind w:right="-24" w:firstLine="360"/>
      <w:jc w:val="center"/>
    </w:pPr>
    <w:r>
      <w:rPr>
        <w:noProof/>
      </w:rPr>
      <mc:AlternateContent>
        <mc:Choice Requires="wps">
          <w:drawing>
            <wp:anchor distT="0" distB="0" distL="114300" distR="114300" simplePos="0" relativeHeight="251664384" behindDoc="0" locked="0" layoutInCell="1" allowOverlap="1" wp14:anchorId="2B130348" wp14:editId="1371A63E">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DC188AB" w14:textId="77777777" w:rsidR="007D0A64" w:rsidRDefault="00000000">
                          <w:pPr>
                            <w:pStyle w:val="aa"/>
                            <w:jc w:val="center"/>
                          </w:pPr>
                          <w:r>
                            <w:rPr>
                              <w:rFonts w:hint="eastAsia"/>
                            </w:rPr>
                            <w:t xml:space="preserve">  4</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130348"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DC188AB" w14:textId="77777777" w:rsidR="007D0A64" w:rsidRDefault="00000000">
                    <w:pPr>
                      <w:pStyle w:val="aa"/>
                      <w:jc w:val="center"/>
                    </w:pPr>
                    <w:r>
                      <w:rPr>
                        <w:rFonts w:hint="eastAsia"/>
                      </w:rPr>
                      <w:t xml:space="preserve">  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C3C02" w14:textId="77777777" w:rsidR="003E2C3A" w:rsidRDefault="003E2C3A">
      <w:r>
        <w:separator/>
      </w:r>
    </w:p>
  </w:footnote>
  <w:footnote w:type="continuationSeparator" w:id="0">
    <w:p w14:paraId="1A521D56" w14:textId="77777777" w:rsidR="003E2C3A" w:rsidRDefault="003E2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04517" w14:textId="77777777" w:rsidR="007D0A64" w:rsidRDefault="007D0A64">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TrueTypeFonts/>
  <w:saveSubsetFonts/>
  <w:proofState w:spelling="clean" w:grammar="clean"/>
  <w:defaultTabStop w:val="420"/>
  <w:drawingGridVerticalSpacing w:val="156"/>
  <w:noPunctuationKerning/>
  <w:characterSpacingControl w:val="compressPunctuation"/>
  <w:hdrShapeDefaults>
    <o:shapedefaults v:ext="edit" spidmax="20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E4YWE2NWM2NjkyMzUxOGRkNDNkNjJlMmYxYjJlZDkifQ=="/>
  </w:docVars>
  <w:rsids>
    <w:rsidRoot w:val="00DE5811"/>
    <w:rsid w:val="FDFF0A28"/>
    <w:rsid w:val="FF675C26"/>
    <w:rsid w:val="000004BA"/>
    <w:rsid w:val="000006D5"/>
    <w:rsid w:val="00000D0E"/>
    <w:rsid w:val="00003AE1"/>
    <w:rsid w:val="000041BC"/>
    <w:rsid w:val="000050F9"/>
    <w:rsid w:val="00007AB3"/>
    <w:rsid w:val="00011BB5"/>
    <w:rsid w:val="00012062"/>
    <w:rsid w:val="000123EB"/>
    <w:rsid w:val="00015DAF"/>
    <w:rsid w:val="00016220"/>
    <w:rsid w:val="00017B66"/>
    <w:rsid w:val="00020C3D"/>
    <w:rsid w:val="0002246D"/>
    <w:rsid w:val="000225D8"/>
    <w:rsid w:val="0002353F"/>
    <w:rsid w:val="00024925"/>
    <w:rsid w:val="0002647B"/>
    <w:rsid w:val="0002783D"/>
    <w:rsid w:val="000315D0"/>
    <w:rsid w:val="00032831"/>
    <w:rsid w:val="000360BC"/>
    <w:rsid w:val="0004143D"/>
    <w:rsid w:val="0004172F"/>
    <w:rsid w:val="000420C5"/>
    <w:rsid w:val="0004364C"/>
    <w:rsid w:val="000451F8"/>
    <w:rsid w:val="000458EE"/>
    <w:rsid w:val="00047342"/>
    <w:rsid w:val="00050133"/>
    <w:rsid w:val="000508CD"/>
    <w:rsid w:val="000509CD"/>
    <w:rsid w:val="00050D94"/>
    <w:rsid w:val="0005139F"/>
    <w:rsid w:val="00051631"/>
    <w:rsid w:val="00052C74"/>
    <w:rsid w:val="00053264"/>
    <w:rsid w:val="00054DE5"/>
    <w:rsid w:val="00055719"/>
    <w:rsid w:val="000557D7"/>
    <w:rsid w:val="00055DC5"/>
    <w:rsid w:val="00056C2E"/>
    <w:rsid w:val="00057CD3"/>
    <w:rsid w:val="00060199"/>
    <w:rsid w:val="00061FF8"/>
    <w:rsid w:val="00062C73"/>
    <w:rsid w:val="00063F3A"/>
    <w:rsid w:val="000657ED"/>
    <w:rsid w:val="0007006C"/>
    <w:rsid w:val="00070C96"/>
    <w:rsid w:val="00072AD3"/>
    <w:rsid w:val="000750FA"/>
    <w:rsid w:val="00076939"/>
    <w:rsid w:val="000828C1"/>
    <w:rsid w:val="00083546"/>
    <w:rsid w:val="00084565"/>
    <w:rsid w:val="000877AF"/>
    <w:rsid w:val="00090372"/>
    <w:rsid w:val="0009132C"/>
    <w:rsid w:val="00093511"/>
    <w:rsid w:val="00094650"/>
    <w:rsid w:val="00094D92"/>
    <w:rsid w:val="00094DA5"/>
    <w:rsid w:val="00095892"/>
    <w:rsid w:val="00095D79"/>
    <w:rsid w:val="00096B67"/>
    <w:rsid w:val="000A016F"/>
    <w:rsid w:val="000A15E1"/>
    <w:rsid w:val="000A3765"/>
    <w:rsid w:val="000B004F"/>
    <w:rsid w:val="000B1541"/>
    <w:rsid w:val="000B585B"/>
    <w:rsid w:val="000B7191"/>
    <w:rsid w:val="000C187E"/>
    <w:rsid w:val="000C1D94"/>
    <w:rsid w:val="000C2851"/>
    <w:rsid w:val="000C5B93"/>
    <w:rsid w:val="000C5C93"/>
    <w:rsid w:val="000C7736"/>
    <w:rsid w:val="000D1E99"/>
    <w:rsid w:val="000D3F72"/>
    <w:rsid w:val="000D691D"/>
    <w:rsid w:val="000D7084"/>
    <w:rsid w:val="000D7787"/>
    <w:rsid w:val="000E06AC"/>
    <w:rsid w:val="000E1E9A"/>
    <w:rsid w:val="000E235F"/>
    <w:rsid w:val="000E3234"/>
    <w:rsid w:val="000E5742"/>
    <w:rsid w:val="000E7BA3"/>
    <w:rsid w:val="000F1859"/>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6634"/>
    <w:rsid w:val="00127029"/>
    <w:rsid w:val="0013110B"/>
    <w:rsid w:val="00131FE5"/>
    <w:rsid w:val="00132C4B"/>
    <w:rsid w:val="001336FB"/>
    <w:rsid w:val="0013444E"/>
    <w:rsid w:val="00134A7B"/>
    <w:rsid w:val="00135A27"/>
    <w:rsid w:val="0014445A"/>
    <w:rsid w:val="00147D77"/>
    <w:rsid w:val="0015108F"/>
    <w:rsid w:val="0015157E"/>
    <w:rsid w:val="001527B1"/>
    <w:rsid w:val="00152C80"/>
    <w:rsid w:val="001545D8"/>
    <w:rsid w:val="00154FB4"/>
    <w:rsid w:val="00160A10"/>
    <w:rsid w:val="00161CA8"/>
    <w:rsid w:val="00161E41"/>
    <w:rsid w:val="00162A82"/>
    <w:rsid w:val="0016381E"/>
    <w:rsid w:val="00164E04"/>
    <w:rsid w:val="00165660"/>
    <w:rsid w:val="001728DF"/>
    <w:rsid w:val="001735C6"/>
    <w:rsid w:val="00176663"/>
    <w:rsid w:val="001825F9"/>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A06D3"/>
    <w:rsid w:val="001A08BE"/>
    <w:rsid w:val="001A0CCB"/>
    <w:rsid w:val="001A24EC"/>
    <w:rsid w:val="001A2B50"/>
    <w:rsid w:val="001A2C76"/>
    <w:rsid w:val="001A3A06"/>
    <w:rsid w:val="001A5F7A"/>
    <w:rsid w:val="001A60D7"/>
    <w:rsid w:val="001A6911"/>
    <w:rsid w:val="001B04C6"/>
    <w:rsid w:val="001B069B"/>
    <w:rsid w:val="001B0D26"/>
    <w:rsid w:val="001B4FF8"/>
    <w:rsid w:val="001C012B"/>
    <w:rsid w:val="001C05FB"/>
    <w:rsid w:val="001C40FF"/>
    <w:rsid w:val="001C4396"/>
    <w:rsid w:val="001C45D1"/>
    <w:rsid w:val="001C4F8E"/>
    <w:rsid w:val="001D4846"/>
    <w:rsid w:val="001D52EA"/>
    <w:rsid w:val="001D5F77"/>
    <w:rsid w:val="001D643A"/>
    <w:rsid w:val="001D6FE3"/>
    <w:rsid w:val="001E1BD3"/>
    <w:rsid w:val="001E1F95"/>
    <w:rsid w:val="001E2FE9"/>
    <w:rsid w:val="001E5054"/>
    <w:rsid w:val="001E61B7"/>
    <w:rsid w:val="001E7FED"/>
    <w:rsid w:val="001F0BFC"/>
    <w:rsid w:val="001F2366"/>
    <w:rsid w:val="001F242D"/>
    <w:rsid w:val="001F2DCE"/>
    <w:rsid w:val="001F5F3D"/>
    <w:rsid w:val="001F5FB8"/>
    <w:rsid w:val="001F7D0D"/>
    <w:rsid w:val="00202A55"/>
    <w:rsid w:val="00203259"/>
    <w:rsid w:val="00203871"/>
    <w:rsid w:val="002040FF"/>
    <w:rsid w:val="00204C4F"/>
    <w:rsid w:val="0021163B"/>
    <w:rsid w:val="00211863"/>
    <w:rsid w:val="00211C7B"/>
    <w:rsid w:val="00213EC3"/>
    <w:rsid w:val="00215CC3"/>
    <w:rsid w:val="00217AD7"/>
    <w:rsid w:val="002200C8"/>
    <w:rsid w:val="002208D0"/>
    <w:rsid w:val="002212F6"/>
    <w:rsid w:val="002216CD"/>
    <w:rsid w:val="002223C4"/>
    <w:rsid w:val="00222671"/>
    <w:rsid w:val="002230F6"/>
    <w:rsid w:val="00224AD6"/>
    <w:rsid w:val="0022551B"/>
    <w:rsid w:val="00225EE2"/>
    <w:rsid w:val="00226BF3"/>
    <w:rsid w:val="00227DD0"/>
    <w:rsid w:val="00232535"/>
    <w:rsid w:val="0023502B"/>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FF0"/>
    <w:rsid w:val="002729DC"/>
    <w:rsid w:val="002738B8"/>
    <w:rsid w:val="0027460C"/>
    <w:rsid w:val="002759FF"/>
    <w:rsid w:val="002801DC"/>
    <w:rsid w:val="002815F9"/>
    <w:rsid w:val="002820ED"/>
    <w:rsid w:val="00282DD6"/>
    <w:rsid w:val="002835FC"/>
    <w:rsid w:val="00283697"/>
    <w:rsid w:val="0028370F"/>
    <w:rsid w:val="002904B2"/>
    <w:rsid w:val="002918DA"/>
    <w:rsid w:val="0029381A"/>
    <w:rsid w:val="00293D35"/>
    <w:rsid w:val="00297A6F"/>
    <w:rsid w:val="002A57DF"/>
    <w:rsid w:val="002A67B1"/>
    <w:rsid w:val="002A6C1F"/>
    <w:rsid w:val="002B0C7C"/>
    <w:rsid w:val="002B2CCF"/>
    <w:rsid w:val="002B303E"/>
    <w:rsid w:val="002B4150"/>
    <w:rsid w:val="002C0025"/>
    <w:rsid w:val="002C1D0F"/>
    <w:rsid w:val="002D2996"/>
    <w:rsid w:val="002D2CB5"/>
    <w:rsid w:val="002D413E"/>
    <w:rsid w:val="002D64B1"/>
    <w:rsid w:val="002E2FE1"/>
    <w:rsid w:val="002E7182"/>
    <w:rsid w:val="002E78A0"/>
    <w:rsid w:val="002F10F4"/>
    <w:rsid w:val="002F272C"/>
    <w:rsid w:val="002F2AC6"/>
    <w:rsid w:val="002F32B1"/>
    <w:rsid w:val="002F3C3D"/>
    <w:rsid w:val="002F5B43"/>
    <w:rsid w:val="002F7BCE"/>
    <w:rsid w:val="00300017"/>
    <w:rsid w:val="003000FF"/>
    <w:rsid w:val="003005FA"/>
    <w:rsid w:val="00300859"/>
    <w:rsid w:val="00301550"/>
    <w:rsid w:val="0030319E"/>
    <w:rsid w:val="00304CD6"/>
    <w:rsid w:val="00305792"/>
    <w:rsid w:val="00305C56"/>
    <w:rsid w:val="0030767B"/>
    <w:rsid w:val="00312459"/>
    <w:rsid w:val="00313A73"/>
    <w:rsid w:val="00320802"/>
    <w:rsid w:val="00322F58"/>
    <w:rsid w:val="0032317A"/>
    <w:rsid w:val="00323FC4"/>
    <w:rsid w:val="0032413E"/>
    <w:rsid w:val="00324AAF"/>
    <w:rsid w:val="00331713"/>
    <w:rsid w:val="00331CFF"/>
    <w:rsid w:val="00334318"/>
    <w:rsid w:val="00334EFE"/>
    <w:rsid w:val="00335AD1"/>
    <w:rsid w:val="003361BB"/>
    <w:rsid w:val="00337AD4"/>
    <w:rsid w:val="00341620"/>
    <w:rsid w:val="00341A7F"/>
    <w:rsid w:val="00341B6B"/>
    <w:rsid w:val="00341C86"/>
    <w:rsid w:val="0034246B"/>
    <w:rsid w:val="0034282F"/>
    <w:rsid w:val="0034372C"/>
    <w:rsid w:val="003445AF"/>
    <w:rsid w:val="0034479E"/>
    <w:rsid w:val="00345A75"/>
    <w:rsid w:val="00346F94"/>
    <w:rsid w:val="00347F77"/>
    <w:rsid w:val="003517B9"/>
    <w:rsid w:val="00351D70"/>
    <w:rsid w:val="0035200F"/>
    <w:rsid w:val="003576C5"/>
    <w:rsid w:val="00360B99"/>
    <w:rsid w:val="00361798"/>
    <w:rsid w:val="00362351"/>
    <w:rsid w:val="003637BF"/>
    <w:rsid w:val="00364176"/>
    <w:rsid w:val="003647F6"/>
    <w:rsid w:val="00365D84"/>
    <w:rsid w:val="0037061E"/>
    <w:rsid w:val="00370D79"/>
    <w:rsid w:val="00371F04"/>
    <w:rsid w:val="0037698A"/>
    <w:rsid w:val="00380250"/>
    <w:rsid w:val="003804A8"/>
    <w:rsid w:val="00380F53"/>
    <w:rsid w:val="003814B8"/>
    <w:rsid w:val="00384909"/>
    <w:rsid w:val="003849C4"/>
    <w:rsid w:val="00387793"/>
    <w:rsid w:val="003878E8"/>
    <w:rsid w:val="003912FE"/>
    <w:rsid w:val="00391EF0"/>
    <w:rsid w:val="003922C5"/>
    <w:rsid w:val="00393010"/>
    <w:rsid w:val="003934AA"/>
    <w:rsid w:val="003935E2"/>
    <w:rsid w:val="0039389F"/>
    <w:rsid w:val="003957A3"/>
    <w:rsid w:val="003961B2"/>
    <w:rsid w:val="00397864"/>
    <w:rsid w:val="003A1963"/>
    <w:rsid w:val="003A19CF"/>
    <w:rsid w:val="003A1F9F"/>
    <w:rsid w:val="003A2BC8"/>
    <w:rsid w:val="003A3526"/>
    <w:rsid w:val="003A42EA"/>
    <w:rsid w:val="003B02F8"/>
    <w:rsid w:val="003B1217"/>
    <w:rsid w:val="003B4A5F"/>
    <w:rsid w:val="003B613E"/>
    <w:rsid w:val="003B6141"/>
    <w:rsid w:val="003C0675"/>
    <w:rsid w:val="003C06BD"/>
    <w:rsid w:val="003C0FD4"/>
    <w:rsid w:val="003C17B3"/>
    <w:rsid w:val="003C3335"/>
    <w:rsid w:val="003C4DE8"/>
    <w:rsid w:val="003C7A37"/>
    <w:rsid w:val="003D1981"/>
    <w:rsid w:val="003D4232"/>
    <w:rsid w:val="003D6F8B"/>
    <w:rsid w:val="003E2C3A"/>
    <w:rsid w:val="003E3869"/>
    <w:rsid w:val="003F3AC1"/>
    <w:rsid w:val="003F3C56"/>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6813"/>
    <w:rsid w:val="00437A93"/>
    <w:rsid w:val="004405BC"/>
    <w:rsid w:val="00440ED0"/>
    <w:rsid w:val="004416A4"/>
    <w:rsid w:val="00443AE5"/>
    <w:rsid w:val="004458D6"/>
    <w:rsid w:val="00445C9C"/>
    <w:rsid w:val="0044789E"/>
    <w:rsid w:val="00454F07"/>
    <w:rsid w:val="00456945"/>
    <w:rsid w:val="004573E3"/>
    <w:rsid w:val="004574FF"/>
    <w:rsid w:val="0046180E"/>
    <w:rsid w:val="004628F0"/>
    <w:rsid w:val="0046334A"/>
    <w:rsid w:val="00464410"/>
    <w:rsid w:val="004644D9"/>
    <w:rsid w:val="004649A8"/>
    <w:rsid w:val="00465165"/>
    <w:rsid w:val="004668ED"/>
    <w:rsid w:val="00475497"/>
    <w:rsid w:val="004772F1"/>
    <w:rsid w:val="0048131B"/>
    <w:rsid w:val="00483D90"/>
    <w:rsid w:val="00484A02"/>
    <w:rsid w:val="004857E1"/>
    <w:rsid w:val="0048776A"/>
    <w:rsid w:val="00490AAE"/>
    <w:rsid w:val="004926C0"/>
    <w:rsid w:val="00492876"/>
    <w:rsid w:val="004963D4"/>
    <w:rsid w:val="0049735E"/>
    <w:rsid w:val="00497954"/>
    <w:rsid w:val="004A2257"/>
    <w:rsid w:val="004A4F7A"/>
    <w:rsid w:val="004B042F"/>
    <w:rsid w:val="004B0F39"/>
    <w:rsid w:val="004B3DC5"/>
    <w:rsid w:val="004B3E36"/>
    <w:rsid w:val="004B4D8F"/>
    <w:rsid w:val="004B4F41"/>
    <w:rsid w:val="004C0D8F"/>
    <w:rsid w:val="004C2937"/>
    <w:rsid w:val="004C2BB1"/>
    <w:rsid w:val="004C319C"/>
    <w:rsid w:val="004C354B"/>
    <w:rsid w:val="004C36BE"/>
    <w:rsid w:val="004C3770"/>
    <w:rsid w:val="004C3962"/>
    <w:rsid w:val="004C4AF5"/>
    <w:rsid w:val="004C5674"/>
    <w:rsid w:val="004C5EB3"/>
    <w:rsid w:val="004C6E3C"/>
    <w:rsid w:val="004C7262"/>
    <w:rsid w:val="004C7752"/>
    <w:rsid w:val="004D0B60"/>
    <w:rsid w:val="004D17A8"/>
    <w:rsid w:val="004D3E6A"/>
    <w:rsid w:val="004D4680"/>
    <w:rsid w:val="004E0C0C"/>
    <w:rsid w:val="004E376F"/>
    <w:rsid w:val="004E7ED0"/>
    <w:rsid w:val="004F1387"/>
    <w:rsid w:val="004F4E5B"/>
    <w:rsid w:val="004F5515"/>
    <w:rsid w:val="004F5CF1"/>
    <w:rsid w:val="004F695D"/>
    <w:rsid w:val="004F7422"/>
    <w:rsid w:val="0050135A"/>
    <w:rsid w:val="00501A5A"/>
    <w:rsid w:val="00501C0F"/>
    <w:rsid w:val="00502DB6"/>
    <w:rsid w:val="00504190"/>
    <w:rsid w:val="00505DB8"/>
    <w:rsid w:val="00506A7B"/>
    <w:rsid w:val="005071BA"/>
    <w:rsid w:val="005073D7"/>
    <w:rsid w:val="0051166E"/>
    <w:rsid w:val="00511EA5"/>
    <w:rsid w:val="00512660"/>
    <w:rsid w:val="005166B5"/>
    <w:rsid w:val="00516EB1"/>
    <w:rsid w:val="00517ABA"/>
    <w:rsid w:val="0052169E"/>
    <w:rsid w:val="00522348"/>
    <w:rsid w:val="00523238"/>
    <w:rsid w:val="005253C1"/>
    <w:rsid w:val="00525B22"/>
    <w:rsid w:val="005302C2"/>
    <w:rsid w:val="0053078D"/>
    <w:rsid w:val="0053154A"/>
    <w:rsid w:val="00531A07"/>
    <w:rsid w:val="00532974"/>
    <w:rsid w:val="00540DA7"/>
    <w:rsid w:val="0054152D"/>
    <w:rsid w:val="0054195D"/>
    <w:rsid w:val="005419AF"/>
    <w:rsid w:val="005457C0"/>
    <w:rsid w:val="00547572"/>
    <w:rsid w:val="0055008C"/>
    <w:rsid w:val="0055070C"/>
    <w:rsid w:val="00550F72"/>
    <w:rsid w:val="0055194D"/>
    <w:rsid w:val="00553FC4"/>
    <w:rsid w:val="00554263"/>
    <w:rsid w:val="00555A95"/>
    <w:rsid w:val="00555B49"/>
    <w:rsid w:val="0055605B"/>
    <w:rsid w:val="00556783"/>
    <w:rsid w:val="005602C6"/>
    <w:rsid w:val="0056067B"/>
    <w:rsid w:val="005608CA"/>
    <w:rsid w:val="00562329"/>
    <w:rsid w:val="005637C3"/>
    <w:rsid w:val="00563991"/>
    <w:rsid w:val="00563A50"/>
    <w:rsid w:val="00565D86"/>
    <w:rsid w:val="00570BD6"/>
    <w:rsid w:val="005772F6"/>
    <w:rsid w:val="005806D9"/>
    <w:rsid w:val="00580B14"/>
    <w:rsid w:val="00580CC2"/>
    <w:rsid w:val="00581AB6"/>
    <w:rsid w:val="0058303F"/>
    <w:rsid w:val="00584307"/>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00A0"/>
    <w:rsid w:val="005B10AF"/>
    <w:rsid w:val="005B11C8"/>
    <w:rsid w:val="005B2B83"/>
    <w:rsid w:val="005B4171"/>
    <w:rsid w:val="005B4990"/>
    <w:rsid w:val="005C1296"/>
    <w:rsid w:val="005C18DC"/>
    <w:rsid w:val="005C22AE"/>
    <w:rsid w:val="005C4199"/>
    <w:rsid w:val="005C5461"/>
    <w:rsid w:val="005C56C0"/>
    <w:rsid w:val="005C6D5C"/>
    <w:rsid w:val="005C7389"/>
    <w:rsid w:val="005D2316"/>
    <w:rsid w:val="005D2839"/>
    <w:rsid w:val="005D4DC1"/>
    <w:rsid w:val="005D58B1"/>
    <w:rsid w:val="005D5C3F"/>
    <w:rsid w:val="005D5FBA"/>
    <w:rsid w:val="005D6902"/>
    <w:rsid w:val="005E1A64"/>
    <w:rsid w:val="005E29D3"/>
    <w:rsid w:val="005E3930"/>
    <w:rsid w:val="005E533B"/>
    <w:rsid w:val="005E78F6"/>
    <w:rsid w:val="005F31D2"/>
    <w:rsid w:val="005F4702"/>
    <w:rsid w:val="005F4BC3"/>
    <w:rsid w:val="005F5BD0"/>
    <w:rsid w:val="005F5DA4"/>
    <w:rsid w:val="005F7255"/>
    <w:rsid w:val="005F77DC"/>
    <w:rsid w:val="00601101"/>
    <w:rsid w:val="00601947"/>
    <w:rsid w:val="006021F0"/>
    <w:rsid w:val="0060534E"/>
    <w:rsid w:val="0060593E"/>
    <w:rsid w:val="006071D2"/>
    <w:rsid w:val="006073BA"/>
    <w:rsid w:val="0061140B"/>
    <w:rsid w:val="00612FEA"/>
    <w:rsid w:val="00614275"/>
    <w:rsid w:val="00615141"/>
    <w:rsid w:val="00615A13"/>
    <w:rsid w:val="00615BA6"/>
    <w:rsid w:val="006161FA"/>
    <w:rsid w:val="00620489"/>
    <w:rsid w:val="00620BA2"/>
    <w:rsid w:val="00621A08"/>
    <w:rsid w:val="006238A6"/>
    <w:rsid w:val="00625431"/>
    <w:rsid w:val="00625BEF"/>
    <w:rsid w:val="00626A66"/>
    <w:rsid w:val="0063068B"/>
    <w:rsid w:val="006339BD"/>
    <w:rsid w:val="00633C15"/>
    <w:rsid w:val="006345CA"/>
    <w:rsid w:val="00640A84"/>
    <w:rsid w:val="006426CC"/>
    <w:rsid w:val="00645EA2"/>
    <w:rsid w:val="00645F0E"/>
    <w:rsid w:val="00651D0E"/>
    <w:rsid w:val="0065245A"/>
    <w:rsid w:val="00652F95"/>
    <w:rsid w:val="006550FB"/>
    <w:rsid w:val="006558E3"/>
    <w:rsid w:val="00657780"/>
    <w:rsid w:val="006578AE"/>
    <w:rsid w:val="00661632"/>
    <w:rsid w:val="00661C3D"/>
    <w:rsid w:val="00665052"/>
    <w:rsid w:val="006656EC"/>
    <w:rsid w:val="00666A08"/>
    <w:rsid w:val="0067232E"/>
    <w:rsid w:val="006732DD"/>
    <w:rsid w:val="00673A91"/>
    <w:rsid w:val="006759B3"/>
    <w:rsid w:val="00676D99"/>
    <w:rsid w:val="00677F74"/>
    <w:rsid w:val="006804F2"/>
    <w:rsid w:val="00680E1C"/>
    <w:rsid w:val="006816AE"/>
    <w:rsid w:val="0068212F"/>
    <w:rsid w:val="0069007B"/>
    <w:rsid w:val="0069160C"/>
    <w:rsid w:val="00691FED"/>
    <w:rsid w:val="0069481C"/>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10E7"/>
    <w:rsid w:val="006F15FF"/>
    <w:rsid w:val="006F3EC2"/>
    <w:rsid w:val="006F4B78"/>
    <w:rsid w:val="006F5E19"/>
    <w:rsid w:val="006F629F"/>
    <w:rsid w:val="007000D3"/>
    <w:rsid w:val="007001C7"/>
    <w:rsid w:val="00701F87"/>
    <w:rsid w:val="007032A5"/>
    <w:rsid w:val="007034B6"/>
    <w:rsid w:val="0070353E"/>
    <w:rsid w:val="00707A69"/>
    <w:rsid w:val="00710157"/>
    <w:rsid w:val="00710851"/>
    <w:rsid w:val="00710F8B"/>
    <w:rsid w:val="0071403D"/>
    <w:rsid w:val="0071796C"/>
    <w:rsid w:val="00720FD9"/>
    <w:rsid w:val="007228A6"/>
    <w:rsid w:val="00723D48"/>
    <w:rsid w:val="007244D8"/>
    <w:rsid w:val="00724692"/>
    <w:rsid w:val="00724A16"/>
    <w:rsid w:val="00724E08"/>
    <w:rsid w:val="00725B0E"/>
    <w:rsid w:val="00727327"/>
    <w:rsid w:val="00727AE2"/>
    <w:rsid w:val="007321E7"/>
    <w:rsid w:val="00732988"/>
    <w:rsid w:val="00732F75"/>
    <w:rsid w:val="007337D5"/>
    <w:rsid w:val="00734357"/>
    <w:rsid w:val="0073497D"/>
    <w:rsid w:val="007373A1"/>
    <w:rsid w:val="00740482"/>
    <w:rsid w:val="00742993"/>
    <w:rsid w:val="00743C62"/>
    <w:rsid w:val="0074453B"/>
    <w:rsid w:val="007466EA"/>
    <w:rsid w:val="00751927"/>
    <w:rsid w:val="007540D3"/>
    <w:rsid w:val="00755AE2"/>
    <w:rsid w:val="00756BE4"/>
    <w:rsid w:val="00756C7F"/>
    <w:rsid w:val="007574E6"/>
    <w:rsid w:val="007611C0"/>
    <w:rsid w:val="007617C8"/>
    <w:rsid w:val="0076186D"/>
    <w:rsid w:val="00764355"/>
    <w:rsid w:val="00764726"/>
    <w:rsid w:val="00764DAF"/>
    <w:rsid w:val="00773388"/>
    <w:rsid w:val="00773B46"/>
    <w:rsid w:val="007747E9"/>
    <w:rsid w:val="007778C2"/>
    <w:rsid w:val="00780F88"/>
    <w:rsid w:val="00781803"/>
    <w:rsid w:val="007822FB"/>
    <w:rsid w:val="00782D1E"/>
    <w:rsid w:val="0078311F"/>
    <w:rsid w:val="007847B5"/>
    <w:rsid w:val="00785008"/>
    <w:rsid w:val="007861AF"/>
    <w:rsid w:val="007917A6"/>
    <w:rsid w:val="007920F3"/>
    <w:rsid w:val="007A269D"/>
    <w:rsid w:val="007A292D"/>
    <w:rsid w:val="007A7D00"/>
    <w:rsid w:val="007B64EE"/>
    <w:rsid w:val="007B6C48"/>
    <w:rsid w:val="007B7564"/>
    <w:rsid w:val="007B7D1A"/>
    <w:rsid w:val="007C28EF"/>
    <w:rsid w:val="007C69BC"/>
    <w:rsid w:val="007C71B2"/>
    <w:rsid w:val="007C7CE5"/>
    <w:rsid w:val="007D0A64"/>
    <w:rsid w:val="007D11CC"/>
    <w:rsid w:val="007D1FD1"/>
    <w:rsid w:val="007D2852"/>
    <w:rsid w:val="007D3912"/>
    <w:rsid w:val="007D7572"/>
    <w:rsid w:val="007E07EC"/>
    <w:rsid w:val="007E31EA"/>
    <w:rsid w:val="007E397B"/>
    <w:rsid w:val="007E4366"/>
    <w:rsid w:val="007E6B9C"/>
    <w:rsid w:val="007E77F7"/>
    <w:rsid w:val="007F3993"/>
    <w:rsid w:val="007F5031"/>
    <w:rsid w:val="007F7106"/>
    <w:rsid w:val="007F71B6"/>
    <w:rsid w:val="007F7B86"/>
    <w:rsid w:val="008020FA"/>
    <w:rsid w:val="00803E12"/>
    <w:rsid w:val="0080441A"/>
    <w:rsid w:val="0080494B"/>
    <w:rsid w:val="0080513C"/>
    <w:rsid w:val="0080688F"/>
    <w:rsid w:val="008110DF"/>
    <w:rsid w:val="00811B5F"/>
    <w:rsid w:val="00814602"/>
    <w:rsid w:val="008152BD"/>
    <w:rsid w:val="008152ED"/>
    <w:rsid w:val="00815C5A"/>
    <w:rsid w:val="008176F1"/>
    <w:rsid w:val="0082052A"/>
    <w:rsid w:val="00820D8B"/>
    <w:rsid w:val="00822F12"/>
    <w:rsid w:val="00830689"/>
    <w:rsid w:val="00830ECF"/>
    <w:rsid w:val="00832F8B"/>
    <w:rsid w:val="00836167"/>
    <w:rsid w:val="008405A8"/>
    <w:rsid w:val="00840F90"/>
    <w:rsid w:val="0084235D"/>
    <w:rsid w:val="0084270D"/>
    <w:rsid w:val="00842B3E"/>
    <w:rsid w:val="008444B8"/>
    <w:rsid w:val="0084601B"/>
    <w:rsid w:val="0084718D"/>
    <w:rsid w:val="00847A36"/>
    <w:rsid w:val="00847B89"/>
    <w:rsid w:val="00847EE1"/>
    <w:rsid w:val="00850BB7"/>
    <w:rsid w:val="00850C12"/>
    <w:rsid w:val="00851B72"/>
    <w:rsid w:val="00851F07"/>
    <w:rsid w:val="008524FD"/>
    <w:rsid w:val="00852A22"/>
    <w:rsid w:val="00853F26"/>
    <w:rsid w:val="00854046"/>
    <w:rsid w:val="00860C1A"/>
    <w:rsid w:val="00860C57"/>
    <w:rsid w:val="00861753"/>
    <w:rsid w:val="0086435E"/>
    <w:rsid w:val="00864820"/>
    <w:rsid w:val="00867D4B"/>
    <w:rsid w:val="008704AD"/>
    <w:rsid w:val="00870A63"/>
    <w:rsid w:val="00872E61"/>
    <w:rsid w:val="008735F3"/>
    <w:rsid w:val="00876991"/>
    <w:rsid w:val="0087719C"/>
    <w:rsid w:val="008812D0"/>
    <w:rsid w:val="00881AD7"/>
    <w:rsid w:val="00886356"/>
    <w:rsid w:val="0088674E"/>
    <w:rsid w:val="008909EA"/>
    <w:rsid w:val="0089338F"/>
    <w:rsid w:val="0089661A"/>
    <w:rsid w:val="0089787E"/>
    <w:rsid w:val="008A1ED3"/>
    <w:rsid w:val="008A3087"/>
    <w:rsid w:val="008A4045"/>
    <w:rsid w:val="008A60F7"/>
    <w:rsid w:val="008A71E1"/>
    <w:rsid w:val="008A7B98"/>
    <w:rsid w:val="008B1C72"/>
    <w:rsid w:val="008B2599"/>
    <w:rsid w:val="008B3E1F"/>
    <w:rsid w:val="008B45C8"/>
    <w:rsid w:val="008B65EE"/>
    <w:rsid w:val="008C083B"/>
    <w:rsid w:val="008C46DC"/>
    <w:rsid w:val="008C4BF8"/>
    <w:rsid w:val="008C5C92"/>
    <w:rsid w:val="008D26FC"/>
    <w:rsid w:val="008D45F3"/>
    <w:rsid w:val="008D49DE"/>
    <w:rsid w:val="008D7AEC"/>
    <w:rsid w:val="008D7E6B"/>
    <w:rsid w:val="008E1C85"/>
    <w:rsid w:val="008E2C66"/>
    <w:rsid w:val="008E792E"/>
    <w:rsid w:val="008F0276"/>
    <w:rsid w:val="008F0F27"/>
    <w:rsid w:val="008F12AF"/>
    <w:rsid w:val="008F455D"/>
    <w:rsid w:val="008F7986"/>
    <w:rsid w:val="00902514"/>
    <w:rsid w:val="00904CF5"/>
    <w:rsid w:val="00904D05"/>
    <w:rsid w:val="0091414C"/>
    <w:rsid w:val="00914F8B"/>
    <w:rsid w:val="009170A9"/>
    <w:rsid w:val="00917585"/>
    <w:rsid w:val="00921254"/>
    <w:rsid w:val="009213A2"/>
    <w:rsid w:val="009217D1"/>
    <w:rsid w:val="0092194F"/>
    <w:rsid w:val="00922BA2"/>
    <w:rsid w:val="00923CAC"/>
    <w:rsid w:val="009244EC"/>
    <w:rsid w:val="0092576C"/>
    <w:rsid w:val="00930219"/>
    <w:rsid w:val="00930C48"/>
    <w:rsid w:val="009317E6"/>
    <w:rsid w:val="00933D13"/>
    <w:rsid w:val="00935358"/>
    <w:rsid w:val="009358BB"/>
    <w:rsid w:val="00936110"/>
    <w:rsid w:val="00936AE4"/>
    <w:rsid w:val="009378A5"/>
    <w:rsid w:val="00940BFA"/>
    <w:rsid w:val="009410B9"/>
    <w:rsid w:val="00947F8A"/>
    <w:rsid w:val="00950150"/>
    <w:rsid w:val="0095040D"/>
    <w:rsid w:val="009507B1"/>
    <w:rsid w:val="00953A3D"/>
    <w:rsid w:val="009540A6"/>
    <w:rsid w:val="00954C31"/>
    <w:rsid w:val="00954F37"/>
    <w:rsid w:val="00954FA4"/>
    <w:rsid w:val="00955BD9"/>
    <w:rsid w:val="00957041"/>
    <w:rsid w:val="009654AF"/>
    <w:rsid w:val="00965649"/>
    <w:rsid w:val="00965FB2"/>
    <w:rsid w:val="00970917"/>
    <w:rsid w:val="00970BFC"/>
    <w:rsid w:val="00971846"/>
    <w:rsid w:val="00973104"/>
    <w:rsid w:val="0098133A"/>
    <w:rsid w:val="009818E8"/>
    <w:rsid w:val="0098356E"/>
    <w:rsid w:val="00983A64"/>
    <w:rsid w:val="00984C57"/>
    <w:rsid w:val="00985A1B"/>
    <w:rsid w:val="00992A3D"/>
    <w:rsid w:val="00992CBE"/>
    <w:rsid w:val="00995939"/>
    <w:rsid w:val="009A121C"/>
    <w:rsid w:val="009A280B"/>
    <w:rsid w:val="009A4472"/>
    <w:rsid w:val="009A6D4C"/>
    <w:rsid w:val="009B060C"/>
    <w:rsid w:val="009B12AA"/>
    <w:rsid w:val="009B174F"/>
    <w:rsid w:val="009B2D1F"/>
    <w:rsid w:val="009B4ACA"/>
    <w:rsid w:val="009B50EE"/>
    <w:rsid w:val="009B5B19"/>
    <w:rsid w:val="009B7964"/>
    <w:rsid w:val="009C08D7"/>
    <w:rsid w:val="009C2ABF"/>
    <w:rsid w:val="009C2CB5"/>
    <w:rsid w:val="009C378A"/>
    <w:rsid w:val="009C3CEB"/>
    <w:rsid w:val="009C525C"/>
    <w:rsid w:val="009C597C"/>
    <w:rsid w:val="009D050A"/>
    <w:rsid w:val="009D313C"/>
    <w:rsid w:val="009D34B8"/>
    <w:rsid w:val="009E1493"/>
    <w:rsid w:val="009E2A88"/>
    <w:rsid w:val="009E40A5"/>
    <w:rsid w:val="009E55F4"/>
    <w:rsid w:val="009E5898"/>
    <w:rsid w:val="009E6E1E"/>
    <w:rsid w:val="009F0AE2"/>
    <w:rsid w:val="009F1BE4"/>
    <w:rsid w:val="009F3AC1"/>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1918"/>
    <w:rsid w:val="00A31F9F"/>
    <w:rsid w:val="00A3752D"/>
    <w:rsid w:val="00A4172E"/>
    <w:rsid w:val="00A47EA2"/>
    <w:rsid w:val="00A507D2"/>
    <w:rsid w:val="00A55BDB"/>
    <w:rsid w:val="00A572CF"/>
    <w:rsid w:val="00A61FC4"/>
    <w:rsid w:val="00A63164"/>
    <w:rsid w:val="00A631F8"/>
    <w:rsid w:val="00A63277"/>
    <w:rsid w:val="00A63329"/>
    <w:rsid w:val="00A63714"/>
    <w:rsid w:val="00A63903"/>
    <w:rsid w:val="00A639E7"/>
    <w:rsid w:val="00A64CDE"/>
    <w:rsid w:val="00A659C8"/>
    <w:rsid w:val="00A65C8C"/>
    <w:rsid w:val="00A65E99"/>
    <w:rsid w:val="00A707F9"/>
    <w:rsid w:val="00A70D4A"/>
    <w:rsid w:val="00A72035"/>
    <w:rsid w:val="00A747A7"/>
    <w:rsid w:val="00A7599C"/>
    <w:rsid w:val="00A760E8"/>
    <w:rsid w:val="00A770F5"/>
    <w:rsid w:val="00A80EF2"/>
    <w:rsid w:val="00A82545"/>
    <w:rsid w:val="00A82EC2"/>
    <w:rsid w:val="00A84A85"/>
    <w:rsid w:val="00A905E1"/>
    <w:rsid w:val="00A91E11"/>
    <w:rsid w:val="00A91ED3"/>
    <w:rsid w:val="00A9483C"/>
    <w:rsid w:val="00A949C9"/>
    <w:rsid w:val="00A94B13"/>
    <w:rsid w:val="00A95FD5"/>
    <w:rsid w:val="00A97BFC"/>
    <w:rsid w:val="00A97E74"/>
    <w:rsid w:val="00AA26FA"/>
    <w:rsid w:val="00AA52EA"/>
    <w:rsid w:val="00AA5B34"/>
    <w:rsid w:val="00AA6809"/>
    <w:rsid w:val="00AA6858"/>
    <w:rsid w:val="00AA7AC3"/>
    <w:rsid w:val="00AA7FF9"/>
    <w:rsid w:val="00AB03C6"/>
    <w:rsid w:val="00AB11DA"/>
    <w:rsid w:val="00AB37AD"/>
    <w:rsid w:val="00AB3E98"/>
    <w:rsid w:val="00AB4474"/>
    <w:rsid w:val="00AB5EC8"/>
    <w:rsid w:val="00AC1BB7"/>
    <w:rsid w:val="00AC1D4F"/>
    <w:rsid w:val="00AC5F2D"/>
    <w:rsid w:val="00AD26D9"/>
    <w:rsid w:val="00AD3156"/>
    <w:rsid w:val="00AD3D25"/>
    <w:rsid w:val="00AD4AB4"/>
    <w:rsid w:val="00AD4FC9"/>
    <w:rsid w:val="00AE26F0"/>
    <w:rsid w:val="00AE40AA"/>
    <w:rsid w:val="00AE49B8"/>
    <w:rsid w:val="00AE6D9A"/>
    <w:rsid w:val="00AE7349"/>
    <w:rsid w:val="00AF1892"/>
    <w:rsid w:val="00AF3235"/>
    <w:rsid w:val="00AF3717"/>
    <w:rsid w:val="00AF381A"/>
    <w:rsid w:val="00AF61C5"/>
    <w:rsid w:val="00AF6E35"/>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5CB6"/>
    <w:rsid w:val="00B1730B"/>
    <w:rsid w:val="00B17C0D"/>
    <w:rsid w:val="00B2101F"/>
    <w:rsid w:val="00B22951"/>
    <w:rsid w:val="00B241BB"/>
    <w:rsid w:val="00B24F3C"/>
    <w:rsid w:val="00B26287"/>
    <w:rsid w:val="00B27D49"/>
    <w:rsid w:val="00B306FE"/>
    <w:rsid w:val="00B30D66"/>
    <w:rsid w:val="00B31BBB"/>
    <w:rsid w:val="00B32A79"/>
    <w:rsid w:val="00B33B9D"/>
    <w:rsid w:val="00B33C5F"/>
    <w:rsid w:val="00B34153"/>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3D35"/>
    <w:rsid w:val="00B73EF1"/>
    <w:rsid w:val="00B752DC"/>
    <w:rsid w:val="00B7642A"/>
    <w:rsid w:val="00B766F5"/>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6AA0"/>
    <w:rsid w:val="00BB01BC"/>
    <w:rsid w:val="00BB05ED"/>
    <w:rsid w:val="00BB07BA"/>
    <w:rsid w:val="00BB1FFC"/>
    <w:rsid w:val="00BB20EE"/>
    <w:rsid w:val="00BB2F7F"/>
    <w:rsid w:val="00BB6070"/>
    <w:rsid w:val="00BB69B5"/>
    <w:rsid w:val="00BB7D30"/>
    <w:rsid w:val="00BC014E"/>
    <w:rsid w:val="00BC3493"/>
    <w:rsid w:val="00BC3667"/>
    <w:rsid w:val="00BC57CD"/>
    <w:rsid w:val="00BD030D"/>
    <w:rsid w:val="00BD11C8"/>
    <w:rsid w:val="00BD16D1"/>
    <w:rsid w:val="00BD4651"/>
    <w:rsid w:val="00BD5780"/>
    <w:rsid w:val="00BD642E"/>
    <w:rsid w:val="00BD6FB4"/>
    <w:rsid w:val="00BE11F8"/>
    <w:rsid w:val="00BE1EA5"/>
    <w:rsid w:val="00BE2A15"/>
    <w:rsid w:val="00BE47EF"/>
    <w:rsid w:val="00BE57D2"/>
    <w:rsid w:val="00BE7727"/>
    <w:rsid w:val="00BF1483"/>
    <w:rsid w:val="00BF1C1A"/>
    <w:rsid w:val="00BF21C3"/>
    <w:rsid w:val="00BF3517"/>
    <w:rsid w:val="00BF36E1"/>
    <w:rsid w:val="00BF3A63"/>
    <w:rsid w:val="00BF51AE"/>
    <w:rsid w:val="00BF53CA"/>
    <w:rsid w:val="00BF6B2C"/>
    <w:rsid w:val="00BF6FFD"/>
    <w:rsid w:val="00C016C1"/>
    <w:rsid w:val="00C01B94"/>
    <w:rsid w:val="00C0466B"/>
    <w:rsid w:val="00C048DF"/>
    <w:rsid w:val="00C05458"/>
    <w:rsid w:val="00C060C8"/>
    <w:rsid w:val="00C07060"/>
    <w:rsid w:val="00C071A0"/>
    <w:rsid w:val="00C074F2"/>
    <w:rsid w:val="00C11590"/>
    <w:rsid w:val="00C11832"/>
    <w:rsid w:val="00C12DDD"/>
    <w:rsid w:val="00C12E31"/>
    <w:rsid w:val="00C14081"/>
    <w:rsid w:val="00C148FA"/>
    <w:rsid w:val="00C21C94"/>
    <w:rsid w:val="00C24680"/>
    <w:rsid w:val="00C253A9"/>
    <w:rsid w:val="00C26027"/>
    <w:rsid w:val="00C26122"/>
    <w:rsid w:val="00C26269"/>
    <w:rsid w:val="00C2645F"/>
    <w:rsid w:val="00C2661B"/>
    <w:rsid w:val="00C26E9C"/>
    <w:rsid w:val="00C2742A"/>
    <w:rsid w:val="00C27B2F"/>
    <w:rsid w:val="00C32759"/>
    <w:rsid w:val="00C32CE8"/>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986"/>
    <w:rsid w:val="00C610A9"/>
    <w:rsid w:val="00C61639"/>
    <w:rsid w:val="00C617AE"/>
    <w:rsid w:val="00C61899"/>
    <w:rsid w:val="00C619D2"/>
    <w:rsid w:val="00C6279C"/>
    <w:rsid w:val="00C630BF"/>
    <w:rsid w:val="00C6353D"/>
    <w:rsid w:val="00C63898"/>
    <w:rsid w:val="00C64E41"/>
    <w:rsid w:val="00C67324"/>
    <w:rsid w:val="00C73B17"/>
    <w:rsid w:val="00C7658E"/>
    <w:rsid w:val="00C76928"/>
    <w:rsid w:val="00C80D20"/>
    <w:rsid w:val="00C80E77"/>
    <w:rsid w:val="00C81605"/>
    <w:rsid w:val="00C82D86"/>
    <w:rsid w:val="00C84313"/>
    <w:rsid w:val="00C85D74"/>
    <w:rsid w:val="00C870DC"/>
    <w:rsid w:val="00C879B0"/>
    <w:rsid w:val="00C9084F"/>
    <w:rsid w:val="00C939AD"/>
    <w:rsid w:val="00C94305"/>
    <w:rsid w:val="00C946D0"/>
    <w:rsid w:val="00C94CE2"/>
    <w:rsid w:val="00C95943"/>
    <w:rsid w:val="00CA1087"/>
    <w:rsid w:val="00CA2C10"/>
    <w:rsid w:val="00CA35C1"/>
    <w:rsid w:val="00CA41D7"/>
    <w:rsid w:val="00CA78F0"/>
    <w:rsid w:val="00CB0AE9"/>
    <w:rsid w:val="00CB1FEA"/>
    <w:rsid w:val="00CB2920"/>
    <w:rsid w:val="00CC0FE6"/>
    <w:rsid w:val="00CC20DD"/>
    <w:rsid w:val="00CC31CB"/>
    <w:rsid w:val="00CD118B"/>
    <w:rsid w:val="00CD2EF9"/>
    <w:rsid w:val="00CD30CF"/>
    <w:rsid w:val="00CD3A82"/>
    <w:rsid w:val="00CD3FAA"/>
    <w:rsid w:val="00CD4051"/>
    <w:rsid w:val="00CD483B"/>
    <w:rsid w:val="00CD58F3"/>
    <w:rsid w:val="00CE0764"/>
    <w:rsid w:val="00CE194B"/>
    <w:rsid w:val="00CE1B4C"/>
    <w:rsid w:val="00CE1CE3"/>
    <w:rsid w:val="00CE3345"/>
    <w:rsid w:val="00CE3E3F"/>
    <w:rsid w:val="00CE46E3"/>
    <w:rsid w:val="00CE4B88"/>
    <w:rsid w:val="00CE4BD1"/>
    <w:rsid w:val="00CE5BF2"/>
    <w:rsid w:val="00CE658C"/>
    <w:rsid w:val="00CF007F"/>
    <w:rsid w:val="00CF13F0"/>
    <w:rsid w:val="00CF263A"/>
    <w:rsid w:val="00CF378A"/>
    <w:rsid w:val="00CF49D3"/>
    <w:rsid w:val="00CF6E17"/>
    <w:rsid w:val="00D01471"/>
    <w:rsid w:val="00D01FB1"/>
    <w:rsid w:val="00D03069"/>
    <w:rsid w:val="00D042E6"/>
    <w:rsid w:val="00D047A5"/>
    <w:rsid w:val="00D04D22"/>
    <w:rsid w:val="00D051E6"/>
    <w:rsid w:val="00D05705"/>
    <w:rsid w:val="00D06DBC"/>
    <w:rsid w:val="00D10303"/>
    <w:rsid w:val="00D10DBF"/>
    <w:rsid w:val="00D16448"/>
    <w:rsid w:val="00D16F51"/>
    <w:rsid w:val="00D24531"/>
    <w:rsid w:val="00D24DD5"/>
    <w:rsid w:val="00D24E17"/>
    <w:rsid w:val="00D25B1C"/>
    <w:rsid w:val="00D273D5"/>
    <w:rsid w:val="00D31229"/>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35B0"/>
    <w:rsid w:val="00D541A1"/>
    <w:rsid w:val="00D56125"/>
    <w:rsid w:val="00D56A0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438B"/>
    <w:rsid w:val="00D86122"/>
    <w:rsid w:val="00D866B8"/>
    <w:rsid w:val="00D86855"/>
    <w:rsid w:val="00D908EA"/>
    <w:rsid w:val="00D9124A"/>
    <w:rsid w:val="00D912DC"/>
    <w:rsid w:val="00D92416"/>
    <w:rsid w:val="00D93F98"/>
    <w:rsid w:val="00D959BA"/>
    <w:rsid w:val="00D96D6A"/>
    <w:rsid w:val="00D97648"/>
    <w:rsid w:val="00D97D26"/>
    <w:rsid w:val="00DA0829"/>
    <w:rsid w:val="00DA241B"/>
    <w:rsid w:val="00DA28FE"/>
    <w:rsid w:val="00DA4627"/>
    <w:rsid w:val="00DA58B8"/>
    <w:rsid w:val="00DA5EE9"/>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31C4"/>
    <w:rsid w:val="00DC48CE"/>
    <w:rsid w:val="00DC4DF5"/>
    <w:rsid w:val="00DD0009"/>
    <w:rsid w:val="00DD0CEB"/>
    <w:rsid w:val="00DD1023"/>
    <w:rsid w:val="00DD2009"/>
    <w:rsid w:val="00DD2EB5"/>
    <w:rsid w:val="00DD3B28"/>
    <w:rsid w:val="00DD4615"/>
    <w:rsid w:val="00DD6824"/>
    <w:rsid w:val="00DD6A7B"/>
    <w:rsid w:val="00DE150B"/>
    <w:rsid w:val="00DE1D54"/>
    <w:rsid w:val="00DE246B"/>
    <w:rsid w:val="00DE35B5"/>
    <w:rsid w:val="00DE3889"/>
    <w:rsid w:val="00DE456C"/>
    <w:rsid w:val="00DE5811"/>
    <w:rsid w:val="00DE6A37"/>
    <w:rsid w:val="00DF243C"/>
    <w:rsid w:val="00DF316C"/>
    <w:rsid w:val="00DF60A4"/>
    <w:rsid w:val="00E01CF5"/>
    <w:rsid w:val="00E022BD"/>
    <w:rsid w:val="00E0275B"/>
    <w:rsid w:val="00E02E28"/>
    <w:rsid w:val="00E05D15"/>
    <w:rsid w:val="00E06E74"/>
    <w:rsid w:val="00E10FC7"/>
    <w:rsid w:val="00E222B1"/>
    <w:rsid w:val="00E22DC8"/>
    <w:rsid w:val="00E24C18"/>
    <w:rsid w:val="00E26281"/>
    <w:rsid w:val="00E301A2"/>
    <w:rsid w:val="00E30263"/>
    <w:rsid w:val="00E30E46"/>
    <w:rsid w:val="00E31816"/>
    <w:rsid w:val="00E345B0"/>
    <w:rsid w:val="00E35D48"/>
    <w:rsid w:val="00E35DFC"/>
    <w:rsid w:val="00E472CF"/>
    <w:rsid w:val="00E479E9"/>
    <w:rsid w:val="00E5433E"/>
    <w:rsid w:val="00E54FB3"/>
    <w:rsid w:val="00E566B2"/>
    <w:rsid w:val="00E568FD"/>
    <w:rsid w:val="00E56A33"/>
    <w:rsid w:val="00E57670"/>
    <w:rsid w:val="00E57935"/>
    <w:rsid w:val="00E62AFD"/>
    <w:rsid w:val="00E63366"/>
    <w:rsid w:val="00E63F06"/>
    <w:rsid w:val="00E67EC2"/>
    <w:rsid w:val="00E704B0"/>
    <w:rsid w:val="00E704C4"/>
    <w:rsid w:val="00E72113"/>
    <w:rsid w:val="00E727EB"/>
    <w:rsid w:val="00E72920"/>
    <w:rsid w:val="00E73BC9"/>
    <w:rsid w:val="00E7585D"/>
    <w:rsid w:val="00E75BDF"/>
    <w:rsid w:val="00E768A7"/>
    <w:rsid w:val="00E8714A"/>
    <w:rsid w:val="00E87662"/>
    <w:rsid w:val="00E91E7A"/>
    <w:rsid w:val="00E93700"/>
    <w:rsid w:val="00E94F79"/>
    <w:rsid w:val="00E94FD2"/>
    <w:rsid w:val="00E9599B"/>
    <w:rsid w:val="00E96F26"/>
    <w:rsid w:val="00E976C1"/>
    <w:rsid w:val="00EA018D"/>
    <w:rsid w:val="00EA0678"/>
    <w:rsid w:val="00EA0C59"/>
    <w:rsid w:val="00EA17FC"/>
    <w:rsid w:val="00EA1E06"/>
    <w:rsid w:val="00EA1FDE"/>
    <w:rsid w:val="00EA28A9"/>
    <w:rsid w:val="00EA2E89"/>
    <w:rsid w:val="00EA345D"/>
    <w:rsid w:val="00EA693C"/>
    <w:rsid w:val="00EB06CC"/>
    <w:rsid w:val="00EB0EF8"/>
    <w:rsid w:val="00EB1A1E"/>
    <w:rsid w:val="00EB41F4"/>
    <w:rsid w:val="00EB4E35"/>
    <w:rsid w:val="00EB5531"/>
    <w:rsid w:val="00EB5C1C"/>
    <w:rsid w:val="00EB62DB"/>
    <w:rsid w:val="00EC145C"/>
    <w:rsid w:val="00EC1582"/>
    <w:rsid w:val="00EC2BBA"/>
    <w:rsid w:val="00EC4612"/>
    <w:rsid w:val="00EC51FC"/>
    <w:rsid w:val="00ED2627"/>
    <w:rsid w:val="00ED2DCF"/>
    <w:rsid w:val="00ED5892"/>
    <w:rsid w:val="00ED5CED"/>
    <w:rsid w:val="00ED7AAF"/>
    <w:rsid w:val="00EE2797"/>
    <w:rsid w:val="00EE3519"/>
    <w:rsid w:val="00EE368D"/>
    <w:rsid w:val="00EE377F"/>
    <w:rsid w:val="00EE6AA4"/>
    <w:rsid w:val="00EE781A"/>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C8D"/>
    <w:rsid w:val="00F17DCC"/>
    <w:rsid w:val="00F24A2E"/>
    <w:rsid w:val="00F263AE"/>
    <w:rsid w:val="00F27651"/>
    <w:rsid w:val="00F27BC7"/>
    <w:rsid w:val="00F3246C"/>
    <w:rsid w:val="00F332E1"/>
    <w:rsid w:val="00F35487"/>
    <w:rsid w:val="00F36FF3"/>
    <w:rsid w:val="00F4297F"/>
    <w:rsid w:val="00F42BBE"/>
    <w:rsid w:val="00F44262"/>
    <w:rsid w:val="00F448C7"/>
    <w:rsid w:val="00F44E3F"/>
    <w:rsid w:val="00F51095"/>
    <w:rsid w:val="00F51CCF"/>
    <w:rsid w:val="00F527D7"/>
    <w:rsid w:val="00F531C3"/>
    <w:rsid w:val="00F5375E"/>
    <w:rsid w:val="00F54F23"/>
    <w:rsid w:val="00F5530E"/>
    <w:rsid w:val="00F577EB"/>
    <w:rsid w:val="00F63572"/>
    <w:rsid w:val="00F64BFC"/>
    <w:rsid w:val="00F65F9E"/>
    <w:rsid w:val="00F66793"/>
    <w:rsid w:val="00F679AA"/>
    <w:rsid w:val="00F70ED3"/>
    <w:rsid w:val="00F72A86"/>
    <w:rsid w:val="00F735E8"/>
    <w:rsid w:val="00F758F6"/>
    <w:rsid w:val="00F7714E"/>
    <w:rsid w:val="00F771C8"/>
    <w:rsid w:val="00F806CB"/>
    <w:rsid w:val="00F8182D"/>
    <w:rsid w:val="00F852A1"/>
    <w:rsid w:val="00F854F9"/>
    <w:rsid w:val="00F86B6D"/>
    <w:rsid w:val="00F8722A"/>
    <w:rsid w:val="00F87B5E"/>
    <w:rsid w:val="00F90C00"/>
    <w:rsid w:val="00F94FAB"/>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AD7"/>
    <w:rsid w:val="00FB4B71"/>
    <w:rsid w:val="00FB5333"/>
    <w:rsid w:val="00FB56AA"/>
    <w:rsid w:val="00FB699B"/>
    <w:rsid w:val="00FC16DA"/>
    <w:rsid w:val="00FC52BD"/>
    <w:rsid w:val="00FC62C0"/>
    <w:rsid w:val="00FC6641"/>
    <w:rsid w:val="00FC7569"/>
    <w:rsid w:val="00FD113F"/>
    <w:rsid w:val="00FD2DF7"/>
    <w:rsid w:val="00FD73AD"/>
    <w:rsid w:val="00FE1388"/>
    <w:rsid w:val="00FE1580"/>
    <w:rsid w:val="00FE5848"/>
    <w:rsid w:val="00FE5945"/>
    <w:rsid w:val="00FE68BF"/>
    <w:rsid w:val="00FF12F2"/>
    <w:rsid w:val="00FF1BAA"/>
    <w:rsid w:val="00FF4004"/>
    <w:rsid w:val="00FF4056"/>
    <w:rsid w:val="00FF54A3"/>
    <w:rsid w:val="00FF58CC"/>
    <w:rsid w:val="00FF6170"/>
    <w:rsid w:val="00FF7785"/>
    <w:rsid w:val="01285550"/>
    <w:rsid w:val="012A58E4"/>
    <w:rsid w:val="016905F7"/>
    <w:rsid w:val="01856F98"/>
    <w:rsid w:val="018C33F1"/>
    <w:rsid w:val="01B20002"/>
    <w:rsid w:val="01FD715C"/>
    <w:rsid w:val="023059D3"/>
    <w:rsid w:val="02504CE1"/>
    <w:rsid w:val="025A704C"/>
    <w:rsid w:val="026A2065"/>
    <w:rsid w:val="027604E9"/>
    <w:rsid w:val="02FB42D4"/>
    <w:rsid w:val="032C3591"/>
    <w:rsid w:val="037046E1"/>
    <w:rsid w:val="03732B4C"/>
    <w:rsid w:val="03A23FBE"/>
    <w:rsid w:val="041651F4"/>
    <w:rsid w:val="04770389"/>
    <w:rsid w:val="047D4D6E"/>
    <w:rsid w:val="04895019"/>
    <w:rsid w:val="05026CD6"/>
    <w:rsid w:val="053750BF"/>
    <w:rsid w:val="055004AD"/>
    <w:rsid w:val="056A57F8"/>
    <w:rsid w:val="05760640"/>
    <w:rsid w:val="05784295"/>
    <w:rsid w:val="05C3315A"/>
    <w:rsid w:val="05CA00CA"/>
    <w:rsid w:val="05DB0F6C"/>
    <w:rsid w:val="05DC421B"/>
    <w:rsid w:val="05FA2136"/>
    <w:rsid w:val="06144480"/>
    <w:rsid w:val="072D1D54"/>
    <w:rsid w:val="079F66A8"/>
    <w:rsid w:val="07AE39A2"/>
    <w:rsid w:val="07E723D4"/>
    <w:rsid w:val="082A74C0"/>
    <w:rsid w:val="083C511A"/>
    <w:rsid w:val="0898183A"/>
    <w:rsid w:val="08CF1E16"/>
    <w:rsid w:val="09233812"/>
    <w:rsid w:val="0993490B"/>
    <w:rsid w:val="09BC7C2D"/>
    <w:rsid w:val="0A56459C"/>
    <w:rsid w:val="0AAC73B6"/>
    <w:rsid w:val="0ACD0F10"/>
    <w:rsid w:val="0AFB447B"/>
    <w:rsid w:val="0B1A1A6E"/>
    <w:rsid w:val="0B2D1274"/>
    <w:rsid w:val="0B5653DF"/>
    <w:rsid w:val="0B664CB3"/>
    <w:rsid w:val="0BD04822"/>
    <w:rsid w:val="0BD4031C"/>
    <w:rsid w:val="0C153CCE"/>
    <w:rsid w:val="0C373EA6"/>
    <w:rsid w:val="0C3B1C9C"/>
    <w:rsid w:val="0C4D7E41"/>
    <w:rsid w:val="0C5446A9"/>
    <w:rsid w:val="0C642EB1"/>
    <w:rsid w:val="0CA275A0"/>
    <w:rsid w:val="0D321EF1"/>
    <w:rsid w:val="0D6E7E4F"/>
    <w:rsid w:val="0E1D2BBE"/>
    <w:rsid w:val="0E676236"/>
    <w:rsid w:val="0E960934"/>
    <w:rsid w:val="0EB927A9"/>
    <w:rsid w:val="0EBB3F16"/>
    <w:rsid w:val="0F264E85"/>
    <w:rsid w:val="0F4702BD"/>
    <w:rsid w:val="0FCB3337"/>
    <w:rsid w:val="10425A31"/>
    <w:rsid w:val="108715A9"/>
    <w:rsid w:val="10A73DA4"/>
    <w:rsid w:val="10AD6F61"/>
    <w:rsid w:val="10B66BE3"/>
    <w:rsid w:val="11022807"/>
    <w:rsid w:val="114A21DC"/>
    <w:rsid w:val="11583172"/>
    <w:rsid w:val="117D2D56"/>
    <w:rsid w:val="118962A8"/>
    <w:rsid w:val="11926484"/>
    <w:rsid w:val="12075325"/>
    <w:rsid w:val="123C051C"/>
    <w:rsid w:val="12503FC7"/>
    <w:rsid w:val="12AE0C25"/>
    <w:rsid w:val="12F47261"/>
    <w:rsid w:val="13031BD2"/>
    <w:rsid w:val="134641FD"/>
    <w:rsid w:val="136A1F08"/>
    <w:rsid w:val="138632F6"/>
    <w:rsid w:val="14442C23"/>
    <w:rsid w:val="146A5332"/>
    <w:rsid w:val="14ED16B2"/>
    <w:rsid w:val="150E447D"/>
    <w:rsid w:val="15121A08"/>
    <w:rsid w:val="153C47AA"/>
    <w:rsid w:val="15892CDF"/>
    <w:rsid w:val="159D6C71"/>
    <w:rsid w:val="15D500A6"/>
    <w:rsid w:val="15F2297D"/>
    <w:rsid w:val="160B6473"/>
    <w:rsid w:val="16303367"/>
    <w:rsid w:val="169B715E"/>
    <w:rsid w:val="17035C36"/>
    <w:rsid w:val="17563E2E"/>
    <w:rsid w:val="17FA1432"/>
    <w:rsid w:val="18605BCF"/>
    <w:rsid w:val="18925EF2"/>
    <w:rsid w:val="18E25285"/>
    <w:rsid w:val="191A79CA"/>
    <w:rsid w:val="195A1523"/>
    <w:rsid w:val="195C0387"/>
    <w:rsid w:val="1A2E13F3"/>
    <w:rsid w:val="1A6279C9"/>
    <w:rsid w:val="1AB9713F"/>
    <w:rsid w:val="1ABA3579"/>
    <w:rsid w:val="1B1F5435"/>
    <w:rsid w:val="1B854CE1"/>
    <w:rsid w:val="1BC2349F"/>
    <w:rsid w:val="1C7C3F3E"/>
    <w:rsid w:val="1CD53A47"/>
    <w:rsid w:val="1CE32A5F"/>
    <w:rsid w:val="1CEB7499"/>
    <w:rsid w:val="1D76374C"/>
    <w:rsid w:val="1DB573D4"/>
    <w:rsid w:val="1E754CCA"/>
    <w:rsid w:val="1E863D99"/>
    <w:rsid w:val="1E8F7413"/>
    <w:rsid w:val="1EC83D1C"/>
    <w:rsid w:val="1EDD74B8"/>
    <w:rsid w:val="1F111066"/>
    <w:rsid w:val="1F6B68E4"/>
    <w:rsid w:val="1F9E7A14"/>
    <w:rsid w:val="1FBA6D70"/>
    <w:rsid w:val="20AE2501"/>
    <w:rsid w:val="20D34397"/>
    <w:rsid w:val="210F2D8F"/>
    <w:rsid w:val="212954B8"/>
    <w:rsid w:val="21295755"/>
    <w:rsid w:val="223D671E"/>
    <w:rsid w:val="223E00FF"/>
    <w:rsid w:val="227A1305"/>
    <w:rsid w:val="228A0F97"/>
    <w:rsid w:val="23426ADB"/>
    <w:rsid w:val="23583F68"/>
    <w:rsid w:val="236B2A0F"/>
    <w:rsid w:val="237F295E"/>
    <w:rsid w:val="239A6CB1"/>
    <w:rsid w:val="23F3086E"/>
    <w:rsid w:val="24C803CF"/>
    <w:rsid w:val="25236C4E"/>
    <w:rsid w:val="255F338F"/>
    <w:rsid w:val="259D1B03"/>
    <w:rsid w:val="25A116C5"/>
    <w:rsid w:val="26451020"/>
    <w:rsid w:val="26891F41"/>
    <w:rsid w:val="26A10E3D"/>
    <w:rsid w:val="26BA27A4"/>
    <w:rsid w:val="26D236D0"/>
    <w:rsid w:val="26E0466F"/>
    <w:rsid w:val="276E5B5F"/>
    <w:rsid w:val="27D52B4D"/>
    <w:rsid w:val="27E40B89"/>
    <w:rsid w:val="282F2DF8"/>
    <w:rsid w:val="28C81108"/>
    <w:rsid w:val="28DC3CE9"/>
    <w:rsid w:val="28F45255"/>
    <w:rsid w:val="29491A44"/>
    <w:rsid w:val="2A0D009F"/>
    <w:rsid w:val="2A4E636C"/>
    <w:rsid w:val="2AAF13C5"/>
    <w:rsid w:val="2AB14E3E"/>
    <w:rsid w:val="2AF21C68"/>
    <w:rsid w:val="2B207726"/>
    <w:rsid w:val="2BC41065"/>
    <w:rsid w:val="2BEB7FAA"/>
    <w:rsid w:val="2C0003B4"/>
    <w:rsid w:val="2CA675A8"/>
    <w:rsid w:val="2CB12C4E"/>
    <w:rsid w:val="2CBF5156"/>
    <w:rsid w:val="2D303670"/>
    <w:rsid w:val="2D8F3B28"/>
    <w:rsid w:val="2DD45F3D"/>
    <w:rsid w:val="2DFB2A91"/>
    <w:rsid w:val="2E0C2F50"/>
    <w:rsid w:val="2E141EF5"/>
    <w:rsid w:val="2E3A5DFF"/>
    <w:rsid w:val="2E592A16"/>
    <w:rsid w:val="2E674DDD"/>
    <w:rsid w:val="2E960B5C"/>
    <w:rsid w:val="2F5137D7"/>
    <w:rsid w:val="2F8A06C1"/>
    <w:rsid w:val="2FF03BB8"/>
    <w:rsid w:val="2FF81B38"/>
    <w:rsid w:val="301C2183"/>
    <w:rsid w:val="302435A6"/>
    <w:rsid w:val="302E48FF"/>
    <w:rsid w:val="302F3016"/>
    <w:rsid w:val="305A2206"/>
    <w:rsid w:val="30653870"/>
    <w:rsid w:val="30675493"/>
    <w:rsid w:val="30E81B43"/>
    <w:rsid w:val="317F2A03"/>
    <w:rsid w:val="31945093"/>
    <w:rsid w:val="31EE3670"/>
    <w:rsid w:val="320B5390"/>
    <w:rsid w:val="32337917"/>
    <w:rsid w:val="329B12F6"/>
    <w:rsid w:val="32DE703B"/>
    <w:rsid w:val="33010C9A"/>
    <w:rsid w:val="33510F36"/>
    <w:rsid w:val="33584462"/>
    <w:rsid w:val="337160E6"/>
    <w:rsid w:val="33C073C5"/>
    <w:rsid w:val="33C4664D"/>
    <w:rsid w:val="33DD25DF"/>
    <w:rsid w:val="33E5680D"/>
    <w:rsid w:val="340D7A92"/>
    <w:rsid w:val="34231C29"/>
    <w:rsid w:val="348002E4"/>
    <w:rsid w:val="35262398"/>
    <w:rsid w:val="355A28E3"/>
    <w:rsid w:val="356D1DA8"/>
    <w:rsid w:val="36321C42"/>
    <w:rsid w:val="36747780"/>
    <w:rsid w:val="367775DF"/>
    <w:rsid w:val="370311DC"/>
    <w:rsid w:val="37151468"/>
    <w:rsid w:val="374A27E8"/>
    <w:rsid w:val="375D66BB"/>
    <w:rsid w:val="37B34DA7"/>
    <w:rsid w:val="37C32605"/>
    <w:rsid w:val="37FC65FB"/>
    <w:rsid w:val="389B5BF4"/>
    <w:rsid w:val="38A7066E"/>
    <w:rsid w:val="392F7D9B"/>
    <w:rsid w:val="39597B8B"/>
    <w:rsid w:val="3981722C"/>
    <w:rsid w:val="398E0DAD"/>
    <w:rsid w:val="39A75AF2"/>
    <w:rsid w:val="39B20F40"/>
    <w:rsid w:val="39E13D69"/>
    <w:rsid w:val="3A414F33"/>
    <w:rsid w:val="3A551B3E"/>
    <w:rsid w:val="3A7F37EA"/>
    <w:rsid w:val="3AB321B2"/>
    <w:rsid w:val="3AD81139"/>
    <w:rsid w:val="3B8E40C6"/>
    <w:rsid w:val="3BE5208F"/>
    <w:rsid w:val="3BFB389E"/>
    <w:rsid w:val="3C417A48"/>
    <w:rsid w:val="3C9A431A"/>
    <w:rsid w:val="3D0C4E0B"/>
    <w:rsid w:val="3D962926"/>
    <w:rsid w:val="3DA12471"/>
    <w:rsid w:val="3DB72F2A"/>
    <w:rsid w:val="3E1B47F5"/>
    <w:rsid w:val="3E2972F7"/>
    <w:rsid w:val="3E3F4D6C"/>
    <w:rsid w:val="3EB7629C"/>
    <w:rsid w:val="3EEB6672"/>
    <w:rsid w:val="3EF76F74"/>
    <w:rsid w:val="3F4E042C"/>
    <w:rsid w:val="3F7E79FE"/>
    <w:rsid w:val="40271F5C"/>
    <w:rsid w:val="402F1E2D"/>
    <w:rsid w:val="405264D4"/>
    <w:rsid w:val="406B7B81"/>
    <w:rsid w:val="415428DD"/>
    <w:rsid w:val="4160460E"/>
    <w:rsid w:val="4163323A"/>
    <w:rsid w:val="419B6D39"/>
    <w:rsid w:val="419E0A87"/>
    <w:rsid w:val="419E7FFC"/>
    <w:rsid w:val="41CE08E1"/>
    <w:rsid w:val="41DB24DC"/>
    <w:rsid w:val="41E54200"/>
    <w:rsid w:val="41FF68FA"/>
    <w:rsid w:val="425E2FDF"/>
    <w:rsid w:val="42C70A6E"/>
    <w:rsid w:val="42EB3533"/>
    <w:rsid w:val="431B3AB7"/>
    <w:rsid w:val="43313337"/>
    <w:rsid w:val="43686E0C"/>
    <w:rsid w:val="43E35D50"/>
    <w:rsid w:val="43E42E0C"/>
    <w:rsid w:val="44224899"/>
    <w:rsid w:val="445816F8"/>
    <w:rsid w:val="44D51F86"/>
    <w:rsid w:val="45330BAD"/>
    <w:rsid w:val="454809AA"/>
    <w:rsid w:val="45502539"/>
    <w:rsid w:val="45742B21"/>
    <w:rsid w:val="45800144"/>
    <w:rsid w:val="459F7177"/>
    <w:rsid w:val="459F71CE"/>
    <w:rsid w:val="46020BB0"/>
    <w:rsid w:val="46205483"/>
    <w:rsid w:val="46244F73"/>
    <w:rsid w:val="47907E58"/>
    <w:rsid w:val="47B43B60"/>
    <w:rsid w:val="47D83D17"/>
    <w:rsid w:val="4808709E"/>
    <w:rsid w:val="481E5576"/>
    <w:rsid w:val="48A04659"/>
    <w:rsid w:val="49D738D7"/>
    <w:rsid w:val="4A802994"/>
    <w:rsid w:val="4A8249D7"/>
    <w:rsid w:val="4AC61CB0"/>
    <w:rsid w:val="4B397024"/>
    <w:rsid w:val="4B6720C8"/>
    <w:rsid w:val="4B6D3549"/>
    <w:rsid w:val="4B994960"/>
    <w:rsid w:val="4C1C7E0B"/>
    <w:rsid w:val="4C5964A9"/>
    <w:rsid w:val="4CD35293"/>
    <w:rsid w:val="4CD6151B"/>
    <w:rsid w:val="4CEB69CE"/>
    <w:rsid w:val="4D6B5F29"/>
    <w:rsid w:val="4E1F4272"/>
    <w:rsid w:val="4E4D5283"/>
    <w:rsid w:val="4E6879C7"/>
    <w:rsid w:val="4EA20A18"/>
    <w:rsid w:val="4EA50636"/>
    <w:rsid w:val="4F2F57E1"/>
    <w:rsid w:val="4F471CD3"/>
    <w:rsid w:val="4F583EE0"/>
    <w:rsid w:val="4F787995"/>
    <w:rsid w:val="4F7B566B"/>
    <w:rsid w:val="4F7D5145"/>
    <w:rsid w:val="5087664A"/>
    <w:rsid w:val="50BC3FFA"/>
    <w:rsid w:val="50F46C1A"/>
    <w:rsid w:val="51145BE4"/>
    <w:rsid w:val="51431F97"/>
    <w:rsid w:val="51575131"/>
    <w:rsid w:val="51CB0999"/>
    <w:rsid w:val="521932FC"/>
    <w:rsid w:val="524B163A"/>
    <w:rsid w:val="52AB4326"/>
    <w:rsid w:val="52BC29D7"/>
    <w:rsid w:val="52D27B05"/>
    <w:rsid w:val="53B13BBE"/>
    <w:rsid w:val="53D41AD7"/>
    <w:rsid w:val="53EA33F9"/>
    <w:rsid w:val="546B2110"/>
    <w:rsid w:val="55D15D11"/>
    <w:rsid w:val="55EE6D06"/>
    <w:rsid w:val="560A257F"/>
    <w:rsid w:val="568F428F"/>
    <w:rsid w:val="56C43C09"/>
    <w:rsid w:val="56D4209E"/>
    <w:rsid w:val="57280775"/>
    <w:rsid w:val="587A7884"/>
    <w:rsid w:val="59091DA7"/>
    <w:rsid w:val="590E75B7"/>
    <w:rsid w:val="591B4C0F"/>
    <w:rsid w:val="592B61C1"/>
    <w:rsid w:val="59436625"/>
    <w:rsid w:val="59E37B17"/>
    <w:rsid w:val="59E92866"/>
    <w:rsid w:val="5A8B6E7D"/>
    <w:rsid w:val="5B09362B"/>
    <w:rsid w:val="5B2A76EB"/>
    <w:rsid w:val="5CD91AF4"/>
    <w:rsid w:val="5CDE1CFD"/>
    <w:rsid w:val="5CED4B00"/>
    <w:rsid w:val="5DE00F5C"/>
    <w:rsid w:val="5DF9459C"/>
    <w:rsid w:val="5E3873B6"/>
    <w:rsid w:val="5ED864A3"/>
    <w:rsid w:val="5F4537F3"/>
    <w:rsid w:val="5F736BD8"/>
    <w:rsid w:val="5FAD2ADB"/>
    <w:rsid w:val="5FAF185D"/>
    <w:rsid w:val="5FB011CE"/>
    <w:rsid w:val="5FD749AD"/>
    <w:rsid w:val="60011A2A"/>
    <w:rsid w:val="601F4282"/>
    <w:rsid w:val="606E3563"/>
    <w:rsid w:val="6252656D"/>
    <w:rsid w:val="62673AC8"/>
    <w:rsid w:val="62773F52"/>
    <w:rsid w:val="62C3746A"/>
    <w:rsid w:val="631B32C7"/>
    <w:rsid w:val="632500FC"/>
    <w:rsid w:val="63553EB6"/>
    <w:rsid w:val="63DE7570"/>
    <w:rsid w:val="63E318AE"/>
    <w:rsid w:val="64756434"/>
    <w:rsid w:val="64917D45"/>
    <w:rsid w:val="64D04428"/>
    <w:rsid w:val="64D644D3"/>
    <w:rsid w:val="650F2307"/>
    <w:rsid w:val="654D2BCE"/>
    <w:rsid w:val="65CE4607"/>
    <w:rsid w:val="65EE0CA2"/>
    <w:rsid w:val="65EE6F34"/>
    <w:rsid w:val="66285237"/>
    <w:rsid w:val="66387A88"/>
    <w:rsid w:val="663A6085"/>
    <w:rsid w:val="66612DC0"/>
    <w:rsid w:val="66733DD1"/>
    <w:rsid w:val="668E2706"/>
    <w:rsid w:val="669D7558"/>
    <w:rsid w:val="66E7233D"/>
    <w:rsid w:val="66EB1AAA"/>
    <w:rsid w:val="66EC5210"/>
    <w:rsid w:val="679F1744"/>
    <w:rsid w:val="683010FE"/>
    <w:rsid w:val="684038AE"/>
    <w:rsid w:val="6888718C"/>
    <w:rsid w:val="689C76D9"/>
    <w:rsid w:val="689F14E3"/>
    <w:rsid w:val="68B57855"/>
    <w:rsid w:val="69991202"/>
    <w:rsid w:val="69C90AA3"/>
    <w:rsid w:val="6A37320A"/>
    <w:rsid w:val="6A984535"/>
    <w:rsid w:val="6AD30488"/>
    <w:rsid w:val="6B336C07"/>
    <w:rsid w:val="6BBA24FF"/>
    <w:rsid w:val="6C2556B4"/>
    <w:rsid w:val="6CA568C7"/>
    <w:rsid w:val="6D224DF1"/>
    <w:rsid w:val="6D350F65"/>
    <w:rsid w:val="6D4A733A"/>
    <w:rsid w:val="6D973A6D"/>
    <w:rsid w:val="6DDD428A"/>
    <w:rsid w:val="6E007931"/>
    <w:rsid w:val="6E293207"/>
    <w:rsid w:val="6EB8444C"/>
    <w:rsid w:val="6EDC446F"/>
    <w:rsid w:val="6EF00A50"/>
    <w:rsid w:val="6F172867"/>
    <w:rsid w:val="6F701B74"/>
    <w:rsid w:val="6F8654C7"/>
    <w:rsid w:val="6FC27BAC"/>
    <w:rsid w:val="6FC85E2C"/>
    <w:rsid w:val="6FD745B9"/>
    <w:rsid w:val="6FEF55A9"/>
    <w:rsid w:val="703720AC"/>
    <w:rsid w:val="70581BD8"/>
    <w:rsid w:val="70B4476F"/>
    <w:rsid w:val="70C46E31"/>
    <w:rsid w:val="70FA793A"/>
    <w:rsid w:val="71154ED2"/>
    <w:rsid w:val="71455BB4"/>
    <w:rsid w:val="7214147D"/>
    <w:rsid w:val="734C0DB6"/>
    <w:rsid w:val="73533EE5"/>
    <w:rsid w:val="736A17AC"/>
    <w:rsid w:val="737E78D7"/>
    <w:rsid w:val="739F538A"/>
    <w:rsid w:val="73A66A49"/>
    <w:rsid w:val="73BA51EC"/>
    <w:rsid w:val="73EB0ED8"/>
    <w:rsid w:val="74277FF4"/>
    <w:rsid w:val="744B3B55"/>
    <w:rsid w:val="74DA72C2"/>
    <w:rsid w:val="75153007"/>
    <w:rsid w:val="755A6242"/>
    <w:rsid w:val="75614F6A"/>
    <w:rsid w:val="756B594D"/>
    <w:rsid w:val="75EF237F"/>
    <w:rsid w:val="7678145D"/>
    <w:rsid w:val="76CA30E2"/>
    <w:rsid w:val="76E761E8"/>
    <w:rsid w:val="76FD2AF3"/>
    <w:rsid w:val="776B1356"/>
    <w:rsid w:val="778E4093"/>
    <w:rsid w:val="77BB0EEE"/>
    <w:rsid w:val="77D23BF9"/>
    <w:rsid w:val="77E78F27"/>
    <w:rsid w:val="783D7075"/>
    <w:rsid w:val="78D80D81"/>
    <w:rsid w:val="78EF6A98"/>
    <w:rsid w:val="792C6D05"/>
    <w:rsid w:val="793E6E12"/>
    <w:rsid w:val="795E2B1F"/>
    <w:rsid w:val="798C3C82"/>
    <w:rsid w:val="79A03C1C"/>
    <w:rsid w:val="79D67996"/>
    <w:rsid w:val="7A412588"/>
    <w:rsid w:val="7A7C4498"/>
    <w:rsid w:val="7A806669"/>
    <w:rsid w:val="7C2D6EB4"/>
    <w:rsid w:val="7C5F7DAC"/>
    <w:rsid w:val="7C7461D7"/>
    <w:rsid w:val="7D2D667F"/>
    <w:rsid w:val="7D400D0E"/>
    <w:rsid w:val="7D733B02"/>
    <w:rsid w:val="7D9414F7"/>
    <w:rsid w:val="7DD504D8"/>
    <w:rsid w:val="7E03101A"/>
    <w:rsid w:val="7E0B1DD5"/>
    <w:rsid w:val="7E4B356F"/>
    <w:rsid w:val="7E57350B"/>
    <w:rsid w:val="7E627F75"/>
    <w:rsid w:val="7E6E1BDC"/>
    <w:rsid w:val="7E985AEC"/>
    <w:rsid w:val="7EBB53FA"/>
    <w:rsid w:val="7EC62364"/>
    <w:rsid w:val="7EE36A72"/>
    <w:rsid w:val="7F04005F"/>
    <w:rsid w:val="7F203823"/>
    <w:rsid w:val="7F321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2"/>
    </o:shapelayout>
  </w:shapeDefaults>
  <w:decimalSymbol w:val="."/>
  <w:listSeparator w:val=","/>
  <w14:docId w14:val="257AE0CC"/>
  <w15:docId w15:val="{C49AF374-5CD3-4A72-A97D-4BBE8C30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semiHidden/>
    <w:qFormat/>
    <w:pPr>
      <w:jc w:val="left"/>
    </w:pPr>
    <w:rPr>
      <w:rFonts w:ascii="Calibri" w:hAnsi="Calibri"/>
    </w:rPr>
  </w:style>
  <w:style w:type="paragraph" w:styleId="a5">
    <w:name w:val="Body Text"/>
    <w:basedOn w:val="a"/>
    <w:autoRedefine/>
    <w:qFormat/>
    <w:pPr>
      <w:spacing w:after="120"/>
    </w:pPr>
  </w:style>
  <w:style w:type="paragraph" w:styleId="a6">
    <w:name w:val="Body Text Indent"/>
    <w:basedOn w:val="a"/>
    <w:link w:val="a7"/>
    <w:autoRedefine/>
    <w:qFormat/>
    <w:pPr>
      <w:ind w:firstLineChars="200" w:firstLine="640"/>
    </w:pPr>
    <w:rPr>
      <w:sz w:val="32"/>
    </w:rPr>
  </w:style>
  <w:style w:type="paragraph" w:styleId="a8">
    <w:name w:val="Date"/>
    <w:basedOn w:val="a"/>
    <w:next w:val="a"/>
    <w:autoRedefine/>
    <w:qFormat/>
    <w:pPr>
      <w:ind w:leftChars="2500" w:left="100"/>
    </w:pPr>
  </w:style>
  <w:style w:type="paragraph" w:styleId="a9">
    <w:name w:val="Balloon Text"/>
    <w:basedOn w:val="a"/>
    <w:autoRedefine/>
    <w:semiHidden/>
    <w:qFormat/>
    <w:rPr>
      <w:sz w:val="18"/>
      <w:szCs w:val="18"/>
    </w:rPr>
  </w:style>
  <w:style w:type="paragraph" w:styleId="aa">
    <w:name w:val="footer"/>
    <w:basedOn w:val="a"/>
    <w:autoRedefine/>
    <w:qFormat/>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uiPriority w:val="99"/>
    <w:qFormat/>
    <w:pPr>
      <w:spacing w:before="100" w:beforeAutospacing="1" w:after="100" w:afterAutospacing="1"/>
      <w:jc w:val="left"/>
    </w:pPr>
    <w:rPr>
      <w:kern w:val="0"/>
      <w:sz w:val="24"/>
    </w:rPr>
  </w:style>
  <w:style w:type="table" w:styleId="ae">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qFormat/>
    <w:rPr>
      <w:b/>
      <w:bCs/>
    </w:rPr>
  </w:style>
  <w:style w:type="character" w:styleId="af0">
    <w:name w:val="page number"/>
    <w:basedOn w:val="a0"/>
    <w:autoRedefine/>
    <w:qFormat/>
  </w:style>
  <w:style w:type="character" w:styleId="af1">
    <w:name w:val="Emphasis"/>
    <w:autoRedefine/>
    <w:qFormat/>
    <w:rPr>
      <w:i/>
    </w:rPr>
  </w:style>
  <w:style w:type="character" w:styleId="af2">
    <w:name w:val="Hyperlink"/>
    <w:autoRedefine/>
    <w:qFormat/>
    <w:rPr>
      <w:color w:val="0000FF"/>
      <w:u w:val="single"/>
    </w:rPr>
  </w:style>
  <w:style w:type="character" w:styleId="af3">
    <w:name w:val="annotation reference"/>
    <w:autoRedefine/>
    <w:semiHidden/>
    <w:qFormat/>
    <w:rPr>
      <w:rFonts w:cs="Times New Roman"/>
      <w:sz w:val="21"/>
      <w:szCs w:val="21"/>
    </w:rPr>
  </w:style>
  <w:style w:type="character" w:customStyle="1" w:styleId="a4">
    <w:name w:val="批注文字 字符"/>
    <w:link w:val="a3"/>
    <w:autoRedefine/>
    <w:semiHidden/>
    <w:qFormat/>
    <w:locked/>
    <w:rPr>
      <w:rFonts w:ascii="Calibri" w:eastAsia="宋体" w:hAnsi="Calibri"/>
      <w:kern w:val="2"/>
      <w:sz w:val="21"/>
      <w:szCs w:val="24"/>
      <w:lang w:val="en-US" w:eastAsia="zh-CN" w:bidi="ar-SA"/>
    </w:rPr>
  </w:style>
  <w:style w:type="character" w:customStyle="1" w:styleId="ac">
    <w:name w:val="页眉 字符"/>
    <w:link w:val="ab"/>
    <w:autoRedefine/>
    <w:qFormat/>
    <w:rPr>
      <w:kern w:val="2"/>
      <w:sz w:val="18"/>
      <w:szCs w:val="18"/>
    </w:rPr>
  </w:style>
  <w:style w:type="character" w:customStyle="1" w:styleId="NormalCharacter">
    <w:name w:val="NormalCharacter"/>
    <w:autoRedefine/>
    <w:semiHidden/>
    <w:qFormat/>
    <w:rPr>
      <w:kern w:val="2"/>
      <w:sz w:val="21"/>
      <w:szCs w:val="24"/>
      <w:lang w:val="en-US" w:eastAsia="zh-CN" w:bidi="ar-SA"/>
    </w:rPr>
  </w:style>
  <w:style w:type="character" w:customStyle="1" w:styleId="apple-converted-space">
    <w:name w:val="apple-converted-space"/>
    <w:basedOn w:val="a0"/>
    <w:autoRedefine/>
    <w:qFormat/>
  </w:style>
  <w:style w:type="paragraph" w:customStyle="1" w:styleId="p0">
    <w:name w:val="p0"/>
    <w:basedOn w:val="a"/>
    <w:autoRedefine/>
    <w:qFormat/>
    <w:pPr>
      <w:widowControl/>
      <w:spacing w:before="100" w:beforeAutospacing="1" w:after="100" w:afterAutospacing="1"/>
      <w:jc w:val="left"/>
    </w:pPr>
    <w:rPr>
      <w:rFonts w:ascii="宋体" w:hAnsi="宋体" w:cs="宋体"/>
      <w:color w:val="000000"/>
      <w:kern w:val="0"/>
      <w:sz w:val="24"/>
    </w:rPr>
  </w:style>
  <w:style w:type="paragraph" w:customStyle="1" w:styleId="10">
    <w:name w:val="列出段落1"/>
    <w:basedOn w:val="a"/>
    <w:autoRedefine/>
    <w:qFormat/>
    <w:pPr>
      <w:ind w:firstLineChars="200" w:firstLine="420"/>
    </w:pPr>
    <w:rPr>
      <w:rFonts w:ascii="Calibri" w:hAnsi="Calibri"/>
      <w:szCs w:val="22"/>
    </w:rPr>
  </w:style>
  <w:style w:type="paragraph" w:customStyle="1" w:styleId="Char">
    <w:name w:val="Char"/>
    <w:basedOn w:val="a"/>
    <w:autoRedefine/>
    <w:qFormat/>
    <w:pPr>
      <w:widowControl/>
      <w:spacing w:after="160" w:line="240" w:lineRule="exact"/>
      <w:jc w:val="left"/>
    </w:pPr>
    <w:rPr>
      <w:rFonts w:ascii="Verdana" w:hAnsi="Verdana"/>
      <w:kern w:val="0"/>
      <w:sz w:val="20"/>
      <w:szCs w:val="20"/>
      <w:lang w:eastAsia="en-US"/>
    </w:rPr>
  </w:style>
  <w:style w:type="character" w:customStyle="1" w:styleId="a7">
    <w:name w:val="正文文本缩进 字符"/>
    <w:basedOn w:val="a0"/>
    <w:link w:val="a6"/>
    <w:autoRedefine/>
    <w:qFormat/>
    <w:rPr>
      <w:kern w:val="2"/>
      <w:sz w:val="32"/>
      <w:szCs w:val="24"/>
    </w:rPr>
  </w:style>
  <w:style w:type="paragraph" w:styleId="af4">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387</Words>
  <Characters>2212</Characters>
  <Application>Microsoft Office Word</Application>
  <DocSecurity>0</DocSecurity>
  <Lines>18</Lines>
  <Paragraphs>5</Paragraphs>
  <ScaleCrop>false</ScaleCrop>
  <Company>kzy</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kzy</dc:creator>
  <cp:lastModifiedBy>启 李</cp:lastModifiedBy>
  <cp:revision>14</cp:revision>
  <cp:lastPrinted>2022-03-02T19:23:00Z</cp:lastPrinted>
  <dcterms:created xsi:type="dcterms:W3CDTF">2023-12-02T02:13:00Z</dcterms:created>
  <dcterms:modified xsi:type="dcterms:W3CDTF">2025-01-08T07:46:00Z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4002F07E7E2341539BCBEC1BC3F5F23E_13</vt:lpwstr>
  </property>
  <property fmtid="{D5CDD505-2E9C-101B-9397-08002B2CF9AE}" pid="4" name="commondata">
    <vt:lpwstr>eyJoZGlkIjoiNmE3MTI3MTE0ZGE5YjM2Y2Q5ODVkZGQzY2ZjMDVjNWQifQ==</vt:lpwstr>
  </property>
  <property fmtid="{D5CDD505-2E9C-101B-9397-08002B2CF9AE}" pid="5" name="KSOTemplateDocerSaveRecord">
    <vt:lpwstr>eyJoZGlkIjoiNmE4YWE2NWM2NjkyMzUxOGRkNDNkNjJlMmYxYjJlZDkiLCJ1c2VySWQiOiI1MTQ4MjIwNjcifQ==</vt:lpwstr>
  </property>
</Properties>
</file>